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9E6AB" w14:textId="31B05FB1" w:rsidR="00607C3E" w:rsidRDefault="00607C3E" w:rsidP="00592B03">
      <w:pPr>
        <w:jc w:val="center"/>
        <w:rPr>
          <w:rFonts w:ascii="Arial" w:hAnsi="Arial" w:cs="Arial"/>
          <w:b/>
          <w:lang w:val="es-ES"/>
        </w:rPr>
      </w:pPr>
    </w:p>
    <w:p w14:paraId="5653CB16" w14:textId="67A2F743" w:rsidR="00C008EA" w:rsidRDefault="00C008EA" w:rsidP="00592B03">
      <w:pPr>
        <w:jc w:val="center"/>
        <w:rPr>
          <w:rFonts w:ascii="Arial" w:hAnsi="Arial" w:cs="Arial"/>
          <w:b/>
          <w:lang w:val="es-ES"/>
        </w:rPr>
      </w:pPr>
    </w:p>
    <w:p w14:paraId="5382E999" w14:textId="77777777" w:rsidR="006D225D" w:rsidRPr="002D7A0A" w:rsidRDefault="006D225D" w:rsidP="006D225D">
      <w:pPr>
        <w:widowControl w:val="0"/>
        <w:pBdr>
          <w:top w:val="nil"/>
          <w:left w:val="nil"/>
          <w:bottom w:val="nil"/>
          <w:right w:val="nil"/>
          <w:between w:val="nil"/>
        </w:pBdr>
        <w:spacing w:line="276" w:lineRule="auto"/>
      </w:pPr>
      <w:r w:rsidRPr="002D7A0A">
        <w:rPr>
          <w:noProof/>
          <w:lang w:val="en-US"/>
        </w:rPr>
        <w:drawing>
          <wp:anchor distT="0" distB="0" distL="114300" distR="114300" simplePos="0" relativeHeight="251739136" behindDoc="0" locked="0" layoutInCell="1" hidden="0" allowOverlap="1" wp14:anchorId="02274F85" wp14:editId="39224967">
            <wp:simplePos x="0" y="0"/>
            <wp:positionH relativeFrom="column">
              <wp:posOffset>1840230</wp:posOffset>
            </wp:positionH>
            <wp:positionV relativeFrom="paragraph">
              <wp:posOffset>635</wp:posOffset>
            </wp:positionV>
            <wp:extent cx="1610360" cy="1432560"/>
            <wp:effectExtent l="0" t="0" r="8890" b="0"/>
            <wp:wrapSquare wrapText="bothSides" distT="0" distB="0" distL="114300" distR="114300"/>
            <wp:docPr id="771" name="image103.jpg"/>
            <wp:cNvGraphicFramePr/>
            <a:graphic xmlns:a="http://schemas.openxmlformats.org/drawingml/2006/main">
              <a:graphicData uri="http://schemas.openxmlformats.org/drawingml/2006/picture">
                <pic:pic xmlns:pic="http://schemas.openxmlformats.org/drawingml/2006/picture">
                  <pic:nvPicPr>
                    <pic:cNvPr id="0" name="image103.jpg"/>
                    <pic:cNvPicPr preferRelativeResize="0"/>
                  </pic:nvPicPr>
                  <pic:blipFill>
                    <a:blip r:embed="rId8"/>
                    <a:srcRect/>
                    <a:stretch>
                      <a:fillRect/>
                    </a:stretch>
                  </pic:blipFill>
                  <pic:spPr>
                    <a:xfrm>
                      <a:off x="0" y="0"/>
                      <a:ext cx="1610360" cy="1432560"/>
                    </a:xfrm>
                    <a:prstGeom prst="rect">
                      <a:avLst/>
                    </a:prstGeom>
                    <a:ln/>
                  </pic:spPr>
                </pic:pic>
              </a:graphicData>
            </a:graphic>
            <wp14:sizeRelH relativeFrom="margin">
              <wp14:pctWidth>0</wp14:pctWidth>
            </wp14:sizeRelH>
            <wp14:sizeRelV relativeFrom="margin">
              <wp14:pctHeight>0</wp14:pctHeight>
            </wp14:sizeRelV>
          </wp:anchor>
        </w:drawing>
      </w:r>
    </w:p>
    <w:p w14:paraId="60487AF5" w14:textId="77777777" w:rsidR="006D225D" w:rsidRPr="002D7A0A" w:rsidRDefault="006D225D" w:rsidP="006D225D">
      <w:pPr>
        <w:widowControl w:val="0"/>
        <w:pBdr>
          <w:top w:val="nil"/>
          <w:left w:val="nil"/>
          <w:bottom w:val="nil"/>
          <w:right w:val="nil"/>
          <w:between w:val="nil"/>
        </w:pBdr>
        <w:spacing w:line="276" w:lineRule="auto"/>
        <w:rPr>
          <w:rFonts w:eastAsia="Arial"/>
        </w:rPr>
      </w:pPr>
    </w:p>
    <w:p w14:paraId="57A1E3D1" w14:textId="77777777" w:rsidR="006D225D" w:rsidRPr="002D7A0A" w:rsidRDefault="006D225D" w:rsidP="006D225D">
      <w:pPr>
        <w:widowControl w:val="0"/>
        <w:pBdr>
          <w:top w:val="nil"/>
          <w:left w:val="nil"/>
          <w:bottom w:val="nil"/>
          <w:right w:val="nil"/>
          <w:between w:val="nil"/>
        </w:pBdr>
        <w:spacing w:line="276" w:lineRule="auto"/>
        <w:rPr>
          <w:rFonts w:eastAsia="Arial"/>
        </w:rPr>
      </w:pPr>
    </w:p>
    <w:p w14:paraId="78ADA875" w14:textId="77777777" w:rsidR="006D225D" w:rsidRPr="002D7A0A" w:rsidRDefault="006D225D" w:rsidP="006D225D">
      <w:pPr>
        <w:widowControl w:val="0"/>
        <w:pBdr>
          <w:top w:val="nil"/>
          <w:left w:val="nil"/>
          <w:bottom w:val="nil"/>
          <w:right w:val="nil"/>
          <w:between w:val="nil"/>
        </w:pBdr>
        <w:spacing w:line="276" w:lineRule="auto"/>
        <w:rPr>
          <w:rFonts w:eastAsia="Arial"/>
        </w:rPr>
      </w:pPr>
      <w:r w:rsidRPr="002D7A0A">
        <w:rPr>
          <w:noProof/>
          <w:lang w:val="en-US"/>
        </w:rPr>
        <mc:AlternateContent>
          <mc:Choice Requires="wpg">
            <w:drawing>
              <wp:anchor distT="0" distB="0" distL="0" distR="0" simplePos="0" relativeHeight="251740160" behindDoc="1" locked="0" layoutInCell="1" hidden="0" allowOverlap="1" wp14:anchorId="7366D513" wp14:editId="4B0936E2">
                <wp:simplePos x="0" y="0"/>
                <wp:positionH relativeFrom="column">
                  <wp:posOffset>11686</wp:posOffset>
                </wp:positionH>
                <wp:positionV relativeFrom="paragraph">
                  <wp:posOffset>173431</wp:posOffset>
                </wp:positionV>
                <wp:extent cx="7122596" cy="2151959"/>
                <wp:effectExtent l="0" t="0" r="2540" b="1270"/>
                <wp:wrapNone/>
                <wp:docPr id="3" name="Grupo 3"/>
                <wp:cNvGraphicFramePr/>
                <a:graphic xmlns:a="http://schemas.openxmlformats.org/drawingml/2006/main">
                  <a:graphicData uri="http://schemas.microsoft.com/office/word/2010/wordprocessingGroup">
                    <wpg:wgp>
                      <wpg:cNvGrpSpPr/>
                      <wpg:grpSpPr>
                        <a:xfrm>
                          <a:off x="0" y="0"/>
                          <a:ext cx="7122596" cy="2151959"/>
                          <a:chOff x="146434" y="3341013"/>
                          <a:chExt cx="10545223" cy="3160903"/>
                        </a:xfrm>
                      </wpg:grpSpPr>
                      <wps:wsp>
                        <wps:cNvPr id="17" name="Rectángulo 17"/>
                        <wps:cNvSpPr/>
                        <wps:spPr>
                          <a:xfrm>
                            <a:off x="146434" y="4587391"/>
                            <a:ext cx="7900520" cy="1914525"/>
                          </a:xfrm>
                          <a:prstGeom prst="rect">
                            <a:avLst/>
                          </a:prstGeom>
                          <a:solidFill>
                            <a:srgbClr val="FFFFFF"/>
                          </a:solidFill>
                          <a:ln>
                            <a:noFill/>
                          </a:ln>
                        </wps:spPr>
                        <wps:txbx>
                          <w:txbxContent>
                            <w:p w14:paraId="331945B3" w14:textId="0FCA085A" w:rsidR="00B35871" w:rsidRPr="005977BA" w:rsidRDefault="00B35871" w:rsidP="00ED112D">
                              <w:pPr>
                                <w:jc w:val="center"/>
                                <w:textDirection w:val="btLr"/>
                              </w:pPr>
                              <w:r w:rsidRPr="005977BA">
                                <w:rPr>
                                  <w:rFonts w:ascii="Limelight" w:eastAsia="Limelight" w:hAnsi="Limelight" w:cs="Limelight"/>
                                  <w:color w:val="FF0000"/>
                                  <w:sz w:val="40"/>
                                </w:rPr>
                                <w:t>INSTITUTO D</w:t>
                              </w:r>
                              <w:r>
                                <w:rPr>
                                  <w:rFonts w:ascii="Limelight" w:eastAsia="Limelight" w:hAnsi="Limelight" w:cs="Limelight"/>
                                  <w:color w:val="FF0000"/>
                                  <w:sz w:val="40"/>
                                </w:rPr>
                                <w:t>E EDUCACIÓN SUPERIOR</w:t>
                              </w:r>
                              <w:r w:rsidRPr="005977BA">
                                <w:rPr>
                                  <w:rFonts w:ascii="Limelight" w:eastAsia="Limelight" w:hAnsi="Limelight" w:cs="Limelight"/>
                                  <w:color w:val="FF0000"/>
                                  <w:sz w:val="40"/>
                                </w:rPr>
                                <w:t xml:space="preserve"> PÚBLIC</w:t>
                              </w:r>
                              <w:r w:rsidR="00ED112D">
                                <w:rPr>
                                  <w:rFonts w:ascii="Limelight" w:eastAsia="Limelight" w:hAnsi="Limelight" w:cs="Limelight"/>
                                  <w:color w:val="FF0000"/>
                                  <w:sz w:val="40"/>
                                </w:rPr>
                                <w:t xml:space="preserve">O </w:t>
                              </w:r>
                              <w:r w:rsidRPr="005977BA">
                                <w:rPr>
                                  <w:rFonts w:ascii="Limelight" w:eastAsia="Limelight" w:hAnsi="Limelight" w:cs="Limelight"/>
                                  <w:color w:val="FF0000"/>
                                  <w:sz w:val="40"/>
                                </w:rPr>
                                <w:t>“EL MILAGRO”</w:t>
                              </w:r>
                            </w:p>
                          </w:txbxContent>
                        </wps:txbx>
                        <wps:bodyPr spcFirstLastPara="1" wrap="square" lIns="91425" tIns="45700" rIns="91425" bIns="45700" anchor="t" anchorCtr="0">
                          <a:noAutofit/>
                        </wps:bodyPr>
                      </wps:wsp>
                      <wps:wsp>
                        <wps:cNvPr id="23" name="Cuadro de texto 23"/>
                        <wps:cNvSpPr txBox="1"/>
                        <wps:spPr>
                          <a:xfrm>
                            <a:off x="6758168" y="3341013"/>
                            <a:ext cx="3933489" cy="688303"/>
                          </a:xfrm>
                          <a:prstGeom prst="rect">
                            <a:avLst/>
                          </a:prstGeom>
                          <a:noFill/>
                          <a:ln>
                            <a:noFill/>
                          </a:ln>
                        </wps:spPr>
                        <wps:txbx>
                          <w:txbxContent>
                            <w:p w14:paraId="1E6639A2" w14:textId="77777777" w:rsidR="00B35871" w:rsidRDefault="00B35871" w:rsidP="006D225D">
                              <w:pPr>
                                <w:textDirection w:val="btLr"/>
                              </w:pPr>
                            </w:p>
                          </w:txbxContent>
                        </wps:txbx>
                        <wps:bodyPr spcFirstLastPara="1" wrap="square" lIns="91425" tIns="91425" rIns="91425" bIns="91425"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366D513" id="Grupo 3" o:spid="_x0000_s1026" style="position:absolute;margin-left:.9pt;margin-top:13.65pt;width:560.85pt;height:169.45pt;z-index:-251576320;mso-wrap-distance-left:0;mso-wrap-distance-right:0;mso-width-relative:margin;mso-height-relative:margin" coordorigin="1464,33410" coordsize="105452,31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0vmswIAANAGAAAOAAAAZHJzL2Uyb0RvYy54bWy8VVtu1DAU/UdiD5b/aeK8ZhI1U0HLVEgI&#10;KgoL8CTOQ0piY3sm6XJYCxvj2nl0OpQKWol8OLbvzZ1zjs/1nF8MbYMOTKqadykmZy5GrMt4Xndl&#10;ir993b5ZY6Q07XLa8I6l+I4pfLF5/eq8FwnzeMWbnEkERTqV9CLFldYicRyVVayl6owL1kGw4LKl&#10;GpaydHJJe6jeNo7nupHTc5kLyTOmFOxejUG8sfWLgmX6c1EoplGTYsCm7SjtuDOjszmnSSmpqOps&#10;gkGfgaKldQc/upS6opqivax/K9XWmeSKF/os463Di6LOmOUAbIh7wuZa8r2wXMqkL8UiE0h7otOz&#10;y2afDtdS3IobCUr0ogQt7MpwGQrZmjegRIOV7G6RjA0aZbC5Ip4XxhFGGcQ8EpI4jEdRswqUN9+R&#10;IAr8ACNI8P2AuMSfE95PRYgbBqHn+WMVn0Ru7NokZwbhPIDWCzCLutdDvUyP24oKZmVWCehxI1Gd&#10;A+wVRh1twbNfwEU/f3TlvuEIdq1QNnORTSUKFHxEsyPuQbhe+TEZuS/yxa4bemBMIx+JCcgQmoyF&#10;OE2EVPqa8RaZSYolgLFOo4ePSo+pc4oBoHhT59u6aexClrvLRqIDBftv7TNVf5DWdCa54+azsaLZ&#10;Ac1nXmamh90wUd/x/A5UUiLb1gDqI1X6hkroG4JRD72UYvV9TyXDqPnQweEAL6CFtF0E4coFwvI4&#10;sjuO0C6rOLSoxmicXmrbsCPGt3vNi9oSN6hGKBNY8IQx8X8wh/HqaI7LPc0lRzlDGg6VI4hMKoGV&#10;jEGQHt5x0wbz/h+sEq3CNYngujztk9krfgzts45Hr0TrtX/SI/9sleXAafLXDhhbY6byIiNMrnjE&#10;CFPkKSMoYYywfcoI9s6Aa9N203TFm3v5eG2Nc/9HtPkFAAD//wMAUEsDBBQABgAIAAAAIQAd7l41&#10;3wAAAAkBAAAPAAAAZHJzL2Rvd25yZXYueG1sTI9PS8NAFMTvgt9heYI3u/lDo8RsSinqqQi2gnh7&#10;zb4modm3IbtN0m/v9mSPwwwzvylWs+nESINrLSuIFxEI4srqlmsF3/v3pxcQziNr7CyTggs5WJX3&#10;dwXm2k78RePO1yKUsMtRQeN9n0vpqoYMuoXtiYN3tINBH+RQSz3gFMpNJ5MoyqTBlsNCgz1tGqpO&#10;u7NR8DHhtE7jt3F7Om4uv/vl5882JqUeH+b1KwhPs/8PwxU/oEMZmA72zNqJLugA7hUkzymIqx0n&#10;6RLEQUGaZQnIspC3D8o/AAAA//8DAFBLAQItABQABgAIAAAAIQC2gziS/gAAAOEBAAATAAAAAAAA&#10;AAAAAAAAAAAAAABbQ29udGVudF9UeXBlc10ueG1sUEsBAi0AFAAGAAgAAAAhADj9If/WAAAAlAEA&#10;AAsAAAAAAAAAAAAAAAAALwEAAF9yZWxzLy5yZWxzUEsBAi0AFAAGAAgAAAAhAEOLS+azAgAA0AYA&#10;AA4AAAAAAAAAAAAAAAAALgIAAGRycy9lMm9Eb2MueG1sUEsBAi0AFAAGAAgAAAAhAB3uXjXfAAAA&#10;CQEAAA8AAAAAAAAAAAAAAAAADQUAAGRycy9kb3ducmV2LnhtbFBLBQYAAAAABAAEAPMAAAAZBgAA&#10;AAA=&#10;">
                <v:rect id="Rectángulo 17" o:spid="_x0000_s1027" style="position:absolute;left:1464;top:45873;width:79005;height:19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rwiwgAAANsAAAAPAAAAZHJzL2Rvd25yZXYueG1sRE9La8JA&#10;EL4L/odlhN6ajdJWSV2DBAQPQmlaaY/T7JgEs7Mhu3n477uFgrf5+J6zTSfTiIE6V1tWsIxiEMSF&#10;1TWXCj4/Do8bEM4ja2wsk4IbOUh389kWE21Hfqch96UIIewSVFB53yZSuqIigy6yLXHgLrYz6APs&#10;Sqk7HEO4aeQqjl+kwZpDQ4UtZRUV17w3Cpohfjp//Tx/b/K6pNN1GjLbvyn1sJj2ryA8Tf4u/ncf&#10;dZi/hr9fwgFy9wsAAP//AwBQSwECLQAUAAYACAAAACEA2+H2y+4AAACFAQAAEwAAAAAAAAAAAAAA&#10;AAAAAAAAW0NvbnRlbnRfVHlwZXNdLnhtbFBLAQItABQABgAIAAAAIQBa9CxbvwAAABUBAAALAAAA&#10;AAAAAAAAAAAAAB8BAABfcmVscy8ucmVsc1BLAQItABQABgAIAAAAIQDsMrwiwgAAANsAAAAPAAAA&#10;AAAAAAAAAAAAAAcCAABkcnMvZG93bnJldi54bWxQSwUGAAAAAAMAAwC3AAAA9gIAAAAA&#10;" stroked="f">
                  <v:textbox inset="2.53958mm,1.2694mm,2.53958mm,1.2694mm">
                    <w:txbxContent>
                      <w:p w14:paraId="331945B3" w14:textId="0FCA085A" w:rsidR="00B35871" w:rsidRPr="005977BA" w:rsidRDefault="00B35871" w:rsidP="00ED112D">
                        <w:pPr>
                          <w:jc w:val="center"/>
                          <w:textDirection w:val="btLr"/>
                        </w:pPr>
                        <w:r w:rsidRPr="005977BA">
                          <w:rPr>
                            <w:rFonts w:ascii="Limelight" w:eastAsia="Limelight" w:hAnsi="Limelight" w:cs="Limelight"/>
                            <w:color w:val="FF0000"/>
                            <w:sz w:val="40"/>
                          </w:rPr>
                          <w:t>INSTITUTO D</w:t>
                        </w:r>
                        <w:r>
                          <w:rPr>
                            <w:rFonts w:ascii="Limelight" w:eastAsia="Limelight" w:hAnsi="Limelight" w:cs="Limelight"/>
                            <w:color w:val="FF0000"/>
                            <w:sz w:val="40"/>
                          </w:rPr>
                          <w:t>E EDUCACIÓN SUPERIOR</w:t>
                        </w:r>
                        <w:r w:rsidRPr="005977BA">
                          <w:rPr>
                            <w:rFonts w:ascii="Limelight" w:eastAsia="Limelight" w:hAnsi="Limelight" w:cs="Limelight"/>
                            <w:color w:val="FF0000"/>
                            <w:sz w:val="40"/>
                          </w:rPr>
                          <w:t xml:space="preserve"> PÚBLIC</w:t>
                        </w:r>
                        <w:r w:rsidR="00ED112D">
                          <w:rPr>
                            <w:rFonts w:ascii="Limelight" w:eastAsia="Limelight" w:hAnsi="Limelight" w:cs="Limelight"/>
                            <w:color w:val="FF0000"/>
                            <w:sz w:val="40"/>
                          </w:rPr>
                          <w:t xml:space="preserve">O </w:t>
                        </w:r>
                        <w:r w:rsidRPr="005977BA">
                          <w:rPr>
                            <w:rFonts w:ascii="Limelight" w:eastAsia="Limelight" w:hAnsi="Limelight" w:cs="Limelight"/>
                            <w:color w:val="FF0000"/>
                            <w:sz w:val="40"/>
                          </w:rPr>
                          <w:t>“EL MILAGRO”</w:t>
                        </w:r>
                      </w:p>
                    </w:txbxContent>
                  </v:textbox>
                </v:rect>
                <v:shapetype id="_x0000_t202" coordsize="21600,21600" o:spt="202" path="m,l,21600r21600,l21600,xe">
                  <v:stroke joinstyle="miter"/>
                  <v:path gradientshapeok="t" o:connecttype="rect"/>
                </v:shapetype>
                <v:shape id="Cuadro de texto 23" o:spid="_x0000_s1028" type="#_x0000_t202" style="position:absolute;left:67581;top:33410;width:39335;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ca9wwAAANsAAAAPAAAAZHJzL2Rvd25yZXYueG1sRI/NawIx&#10;FMTvBf+H8ITeatav0m6NIuKCR78uvT02r7vRzcuSpLr61zcFweMwM79hZovONuJCPhjHCoaDDARx&#10;6bThSsHxULx9gAgRWWPjmBTcKMBi3nuZYa7dlXd02cdKJAiHHBXUMba5lKGsyWIYuJY4eT/OW4xJ&#10;+kpqj9cEt40cZdm7tGg4LdTY0qqm8rz/tQomp7uZbguz/rbHYq39dvo5XrVKvfa75ReISF18hh/t&#10;jVYwGsP/l/QD5PwPAAD//wMAUEsBAi0AFAAGAAgAAAAhANvh9svuAAAAhQEAABMAAAAAAAAAAAAA&#10;AAAAAAAAAFtDb250ZW50X1R5cGVzXS54bWxQSwECLQAUAAYACAAAACEAWvQsW78AAAAVAQAACwAA&#10;AAAAAAAAAAAAAAAfAQAAX3JlbHMvLnJlbHNQSwECLQAUAAYACAAAACEAy+HGvcMAAADbAAAADwAA&#10;AAAAAAAAAAAAAAAHAgAAZHJzL2Rvd25yZXYueG1sUEsFBgAAAAADAAMAtwAAAPcCAAAAAA==&#10;" filled="f" stroked="f">
                  <v:textbox style="mso-fit-shape-to-text:t" inset="2.53958mm,2.53958mm,2.53958mm,2.53958mm">
                    <w:txbxContent>
                      <w:p w14:paraId="1E6639A2" w14:textId="77777777" w:rsidR="00B35871" w:rsidRDefault="00B35871" w:rsidP="006D225D">
                        <w:pPr>
                          <w:textDirection w:val="btLr"/>
                        </w:pPr>
                      </w:p>
                    </w:txbxContent>
                  </v:textbox>
                </v:shape>
              </v:group>
            </w:pict>
          </mc:Fallback>
        </mc:AlternateContent>
      </w:r>
    </w:p>
    <w:p w14:paraId="3924810C" w14:textId="77777777" w:rsidR="006D225D" w:rsidRPr="002D7A0A" w:rsidRDefault="006D225D" w:rsidP="006D225D">
      <w:pPr>
        <w:widowControl w:val="0"/>
        <w:pBdr>
          <w:top w:val="nil"/>
          <w:left w:val="nil"/>
          <w:bottom w:val="nil"/>
          <w:right w:val="nil"/>
          <w:between w:val="nil"/>
        </w:pBdr>
        <w:spacing w:line="276" w:lineRule="auto"/>
        <w:rPr>
          <w:rFonts w:eastAsia="Arial"/>
        </w:rPr>
      </w:pPr>
    </w:p>
    <w:p w14:paraId="48777C9B" w14:textId="77777777" w:rsidR="006D225D" w:rsidRPr="002D7A0A" w:rsidRDefault="006D225D" w:rsidP="006D225D">
      <w:pPr>
        <w:widowControl w:val="0"/>
        <w:pBdr>
          <w:top w:val="nil"/>
          <w:left w:val="nil"/>
          <w:bottom w:val="nil"/>
          <w:right w:val="nil"/>
          <w:between w:val="nil"/>
        </w:pBdr>
        <w:spacing w:line="276" w:lineRule="auto"/>
        <w:rPr>
          <w:rFonts w:eastAsia="Arial"/>
        </w:rPr>
      </w:pPr>
    </w:p>
    <w:p w14:paraId="2AF41895" w14:textId="77777777" w:rsidR="006D225D" w:rsidRPr="002D7A0A" w:rsidRDefault="006D225D" w:rsidP="006D225D">
      <w:pPr>
        <w:widowControl w:val="0"/>
        <w:pBdr>
          <w:top w:val="nil"/>
          <w:left w:val="nil"/>
          <w:bottom w:val="nil"/>
          <w:right w:val="nil"/>
          <w:between w:val="nil"/>
        </w:pBdr>
        <w:spacing w:line="276" w:lineRule="auto"/>
        <w:rPr>
          <w:rFonts w:eastAsia="Arial"/>
        </w:rPr>
      </w:pPr>
    </w:p>
    <w:p w14:paraId="715FD089" w14:textId="77777777" w:rsidR="006D225D" w:rsidRPr="002D7A0A" w:rsidRDefault="006D225D" w:rsidP="006D225D">
      <w:pPr>
        <w:widowControl w:val="0"/>
        <w:pBdr>
          <w:top w:val="nil"/>
          <w:left w:val="nil"/>
          <w:bottom w:val="nil"/>
          <w:right w:val="nil"/>
          <w:between w:val="nil"/>
        </w:pBdr>
        <w:spacing w:line="276" w:lineRule="auto"/>
        <w:rPr>
          <w:rFonts w:eastAsia="Arial"/>
        </w:rPr>
      </w:pPr>
    </w:p>
    <w:p w14:paraId="03D011C2" w14:textId="77777777" w:rsidR="006D225D" w:rsidRPr="002D7A0A" w:rsidRDefault="006D225D" w:rsidP="006D225D">
      <w:pPr>
        <w:widowControl w:val="0"/>
        <w:pBdr>
          <w:top w:val="nil"/>
          <w:left w:val="nil"/>
          <w:bottom w:val="nil"/>
          <w:right w:val="nil"/>
          <w:between w:val="nil"/>
        </w:pBdr>
        <w:spacing w:line="276" w:lineRule="auto"/>
        <w:rPr>
          <w:rFonts w:eastAsia="Arial"/>
        </w:rPr>
      </w:pPr>
    </w:p>
    <w:p w14:paraId="6045E7DC" w14:textId="77777777" w:rsidR="006D225D" w:rsidRPr="002D7A0A" w:rsidRDefault="006D225D" w:rsidP="006D225D">
      <w:pPr>
        <w:widowControl w:val="0"/>
        <w:pBdr>
          <w:top w:val="nil"/>
          <w:left w:val="nil"/>
          <w:bottom w:val="nil"/>
          <w:right w:val="nil"/>
          <w:between w:val="nil"/>
        </w:pBdr>
        <w:spacing w:line="276" w:lineRule="auto"/>
        <w:rPr>
          <w:rFonts w:eastAsia="Arial"/>
        </w:rPr>
      </w:pPr>
    </w:p>
    <w:p w14:paraId="74DCDF73" w14:textId="77777777" w:rsidR="006D225D" w:rsidRPr="002D7A0A" w:rsidRDefault="006D225D" w:rsidP="006D225D">
      <w:pPr>
        <w:widowControl w:val="0"/>
        <w:pBdr>
          <w:top w:val="nil"/>
          <w:left w:val="nil"/>
          <w:bottom w:val="nil"/>
          <w:right w:val="nil"/>
          <w:between w:val="nil"/>
        </w:pBdr>
        <w:spacing w:line="276" w:lineRule="auto"/>
        <w:rPr>
          <w:rFonts w:eastAsia="Arial"/>
        </w:rPr>
      </w:pPr>
    </w:p>
    <w:p w14:paraId="58753AA2" w14:textId="77777777" w:rsidR="006D225D" w:rsidRPr="002D7A0A" w:rsidRDefault="006D225D" w:rsidP="006D225D">
      <w:pPr>
        <w:widowControl w:val="0"/>
        <w:pBdr>
          <w:top w:val="nil"/>
          <w:left w:val="nil"/>
          <w:bottom w:val="nil"/>
          <w:right w:val="nil"/>
          <w:between w:val="nil"/>
        </w:pBdr>
        <w:spacing w:line="276" w:lineRule="auto"/>
        <w:rPr>
          <w:rFonts w:eastAsia="Arial"/>
        </w:rPr>
      </w:pPr>
    </w:p>
    <w:p w14:paraId="24573C6F" w14:textId="77777777" w:rsidR="006D225D" w:rsidRPr="002D7A0A" w:rsidRDefault="006D225D" w:rsidP="006D225D">
      <w:pPr>
        <w:widowControl w:val="0"/>
        <w:pBdr>
          <w:top w:val="nil"/>
          <w:left w:val="nil"/>
          <w:bottom w:val="nil"/>
          <w:right w:val="nil"/>
          <w:between w:val="nil"/>
        </w:pBdr>
        <w:spacing w:line="276" w:lineRule="auto"/>
        <w:rPr>
          <w:rFonts w:eastAsia="Arial"/>
        </w:rPr>
      </w:pPr>
    </w:p>
    <w:p w14:paraId="41B63129" w14:textId="77777777" w:rsidR="006D225D" w:rsidRPr="002D7A0A" w:rsidRDefault="006D225D" w:rsidP="006D225D">
      <w:pPr>
        <w:widowControl w:val="0"/>
        <w:pBdr>
          <w:top w:val="nil"/>
          <w:left w:val="nil"/>
          <w:bottom w:val="nil"/>
          <w:right w:val="nil"/>
          <w:between w:val="nil"/>
        </w:pBdr>
        <w:spacing w:line="276" w:lineRule="auto"/>
        <w:rPr>
          <w:rFonts w:eastAsia="Arial"/>
        </w:rPr>
      </w:pPr>
    </w:p>
    <w:p w14:paraId="0588CCA3" w14:textId="77777777" w:rsidR="006D225D" w:rsidRPr="002D7A0A" w:rsidRDefault="006D225D" w:rsidP="006D225D">
      <w:pPr>
        <w:widowControl w:val="0"/>
        <w:pBdr>
          <w:top w:val="nil"/>
          <w:left w:val="nil"/>
          <w:bottom w:val="nil"/>
          <w:right w:val="nil"/>
          <w:between w:val="nil"/>
        </w:pBdr>
        <w:spacing w:line="276" w:lineRule="auto"/>
        <w:rPr>
          <w:rFonts w:eastAsia="Arial"/>
        </w:rPr>
      </w:pPr>
    </w:p>
    <w:p w14:paraId="6C1F3B6A" w14:textId="75944E9B" w:rsidR="006D225D" w:rsidRDefault="006D225D" w:rsidP="006D225D">
      <w:pPr>
        <w:spacing w:line="276" w:lineRule="auto"/>
        <w:rPr>
          <w:b/>
          <w:sz w:val="24"/>
          <w:szCs w:val="24"/>
        </w:rPr>
      </w:pPr>
    </w:p>
    <w:p w14:paraId="55987995" w14:textId="557D2AE9" w:rsidR="00020382" w:rsidRDefault="00020382" w:rsidP="006D225D">
      <w:pPr>
        <w:spacing w:line="276" w:lineRule="auto"/>
        <w:rPr>
          <w:b/>
          <w:sz w:val="24"/>
          <w:szCs w:val="24"/>
        </w:rPr>
      </w:pPr>
    </w:p>
    <w:p w14:paraId="3DE4080F" w14:textId="77777777" w:rsidR="00020382" w:rsidRPr="002D7A0A" w:rsidRDefault="00020382" w:rsidP="006D225D">
      <w:pPr>
        <w:spacing w:line="276" w:lineRule="auto"/>
        <w:rPr>
          <w:b/>
          <w:sz w:val="24"/>
          <w:szCs w:val="24"/>
        </w:rPr>
      </w:pPr>
    </w:p>
    <w:p w14:paraId="0537462D" w14:textId="77777777" w:rsidR="006D225D" w:rsidRPr="002D7A0A" w:rsidRDefault="006D225D" w:rsidP="006D225D">
      <w:pPr>
        <w:spacing w:line="276" w:lineRule="auto"/>
        <w:rPr>
          <w:b/>
          <w:sz w:val="24"/>
          <w:szCs w:val="24"/>
        </w:rPr>
      </w:pPr>
    </w:p>
    <w:tbl>
      <w:tblPr>
        <w:tblpPr w:leftFromText="141" w:rightFromText="141" w:vertAnchor="page" w:horzAnchor="margin" w:tblpY="8319"/>
        <w:tblW w:w="8976" w:type="dxa"/>
        <w:tblLayout w:type="fixed"/>
        <w:tblLook w:val="0400" w:firstRow="0" w:lastRow="0" w:firstColumn="0" w:lastColumn="0" w:noHBand="0" w:noVBand="1"/>
      </w:tblPr>
      <w:tblGrid>
        <w:gridCol w:w="5254"/>
        <w:gridCol w:w="1690"/>
        <w:gridCol w:w="2032"/>
      </w:tblGrid>
      <w:tr w:rsidR="006D225D" w:rsidRPr="002D7A0A" w14:paraId="7B782ED1" w14:textId="77777777" w:rsidTr="006D225D">
        <w:trPr>
          <w:trHeight w:val="1861"/>
        </w:trPr>
        <w:tc>
          <w:tcPr>
            <w:tcW w:w="5254" w:type="dxa"/>
            <w:tcBorders>
              <w:bottom w:val="single" w:sz="18" w:space="0" w:color="808080"/>
              <w:right w:val="single" w:sz="18" w:space="0" w:color="808080"/>
            </w:tcBorders>
            <w:vAlign w:val="center"/>
          </w:tcPr>
          <w:p w14:paraId="348BD8C8" w14:textId="2AD1DDE3" w:rsidR="006D225D" w:rsidRPr="002D7A0A" w:rsidRDefault="006D225D" w:rsidP="006D225D">
            <w:pPr>
              <w:pBdr>
                <w:top w:val="nil"/>
                <w:left w:val="nil"/>
                <w:bottom w:val="nil"/>
                <w:right w:val="nil"/>
                <w:between w:val="nil"/>
              </w:pBdr>
              <w:spacing w:line="276" w:lineRule="auto"/>
              <w:rPr>
                <w:rFonts w:eastAsia="Cambria"/>
                <w:color w:val="403152"/>
                <w:sz w:val="68"/>
                <w:szCs w:val="68"/>
              </w:rPr>
            </w:pPr>
            <w:r>
              <w:rPr>
                <w:rFonts w:eastAsia="Garamond"/>
                <w:b/>
                <w:color w:val="403152"/>
                <w:sz w:val="68"/>
                <w:szCs w:val="68"/>
              </w:rPr>
              <w:t>PROYECTO EDUCATIVO INSTITUCIONAL</w:t>
            </w:r>
          </w:p>
        </w:tc>
        <w:tc>
          <w:tcPr>
            <w:tcW w:w="3722" w:type="dxa"/>
            <w:gridSpan w:val="2"/>
            <w:tcBorders>
              <w:left w:val="single" w:sz="18" w:space="0" w:color="808080"/>
              <w:bottom w:val="single" w:sz="18" w:space="0" w:color="808080"/>
            </w:tcBorders>
            <w:vAlign w:val="center"/>
          </w:tcPr>
          <w:p w14:paraId="74083F7A" w14:textId="749D6194" w:rsidR="006D225D" w:rsidRPr="002D7A0A" w:rsidRDefault="006D225D" w:rsidP="006D225D">
            <w:pPr>
              <w:pBdr>
                <w:top w:val="nil"/>
                <w:left w:val="nil"/>
                <w:bottom w:val="nil"/>
                <w:right w:val="nil"/>
                <w:between w:val="nil"/>
              </w:pBdr>
              <w:spacing w:line="276" w:lineRule="auto"/>
              <w:rPr>
                <w:rFonts w:eastAsia="Balthazar"/>
                <w:b/>
                <w:color w:val="4F81BD"/>
                <w:sz w:val="72"/>
                <w:szCs w:val="72"/>
              </w:rPr>
            </w:pPr>
            <w:r w:rsidRPr="002D7A0A">
              <w:rPr>
                <w:rFonts w:eastAsia="Balthazar"/>
                <w:b/>
                <w:color w:val="00B050"/>
                <w:sz w:val="72"/>
                <w:szCs w:val="72"/>
              </w:rPr>
              <w:t>2024</w:t>
            </w:r>
            <w:r>
              <w:rPr>
                <w:rFonts w:eastAsia="Balthazar"/>
                <w:b/>
                <w:color w:val="00B050"/>
                <w:sz w:val="72"/>
                <w:szCs w:val="72"/>
              </w:rPr>
              <w:t>-2030</w:t>
            </w:r>
          </w:p>
        </w:tc>
      </w:tr>
      <w:tr w:rsidR="006D225D" w:rsidRPr="002D7A0A" w14:paraId="485FD7E6" w14:textId="77777777" w:rsidTr="006D225D">
        <w:trPr>
          <w:trHeight w:val="806"/>
        </w:trPr>
        <w:tc>
          <w:tcPr>
            <w:tcW w:w="6944" w:type="dxa"/>
            <w:gridSpan w:val="2"/>
            <w:tcBorders>
              <w:top w:val="single" w:sz="18" w:space="0" w:color="808080"/>
            </w:tcBorders>
            <w:vAlign w:val="center"/>
          </w:tcPr>
          <w:p w14:paraId="4CA8FFBC" w14:textId="77777777" w:rsidR="006D225D" w:rsidRPr="002D7A0A" w:rsidRDefault="006D225D" w:rsidP="006D225D">
            <w:pPr>
              <w:pBdr>
                <w:top w:val="nil"/>
                <w:left w:val="nil"/>
                <w:bottom w:val="nil"/>
                <w:right w:val="nil"/>
                <w:between w:val="nil"/>
              </w:pBdr>
              <w:spacing w:line="276" w:lineRule="auto"/>
              <w:jc w:val="center"/>
              <w:rPr>
                <w:rFonts w:eastAsia="Calibri"/>
                <w:color w:val="000000"/>
              </w:rPr>
            </w:pPr>
          </w:p>
        </w:tc>
        <w:tc>
          <w:tcPr>
            <w:tcW w:w="2032" w:type="dxa"/>
            <w:tcBorders>
              <w:top w:val="single" w:sz="18" w:space="0" w:color="808080"/>
            </w:tcBorders>
            <w:vAlign w:val="center"/>
          </w:tcPr>
          <w:p w14:paraId="0A67BA39" w14:textId="77777777" w:rsidR="006D225D" w:rsidRPr="002D7A0A" w:rsidRDefault="006D225D" w:rsidP="006D225D">
            <w:pPr>
              <w:pBdr>
                <w:top w:val="nil"/>
                <w:left w:val="nil"/>
                <w:bottom w:val="nil"/>
                <w:right w:val="nil"/>
                <w:between w:val="nil"/>
              </w:pBdr>
              <w:spacing w:line="276" w:lineRule="auto"/>
              <w:rPr>
                <w:rFonts w:eastAsia="Cambria"/>
                <w:color w:val="000000"/>
                <w:sz w:val="36"/>
                <w:szCs w:val="36"/>
              </w:rPr>
            </w:pPr>
          </w:p>
        </w:tc>
      </w:tr>
    </w:tbl>
    <w:p w14:paraId="1FEA7F6E" w14:textId="77777777" w:rsidR="006D225D" w:rsidRPr="002D7A0A" w:rsidRDefault="006D225D" w:rsidP="006D225D">
      <w:pPr>
        <w:spacing w:line="276" w:lineRule="auto"/>
        <w:rPr>
          <w:b/>
          <w:sz w:val="24"/>
          <w:szCs w:val="24"/>
        </w:rPr>
      </w:pPr>
    </w:p>
    <w:p w14:paraId="028530F5" w14:textId="77777777" w:rsidR="00592B03" w:rsidRPr="00EB004C" w:rsidRDefault="00592B03" w:rsidP="00592B03">
      <w:pPr>
        <w:rPr>
          <w:rFonts w:ascii="Arial" w:hAnsi="Arial" w:cs="Arial"/>
          <w:b/>
          <w:lang w:val="es-ES"/>
        </w:rPr>
      </w:pPr>
      <w:r w:rsidRPr="00EB004C">
        <w:rPr>
          <w:rFonts w:ascii="Arial" w:hAnsi="Arial" w:cs="Arial"/>
          <w:b/>
          <w:lang w:val="es-ES"/>
        </w:rPr>
        <w:lastRenderedPageBreak/>
        <w:t>INTRODUCCIÓN</w:t>
      </w:r>
    </w:p>
    <w:p w14:paraId="4AB3E259" w14:textId="44553B2C" w:rsidR="00723565" w:rsidRDefault="0024352C" w:rsidP="000A2AE1">
      <w:pPr>
        <w:jc w:val="both"/>
        <w:rPr>
          <w:rFonts w:ascii="Arial" w:hAnsi="Arial" w:cs="Arial"/>
        </w:rPr>
      </w:pPr>
      <w:r w:rsidRPr="0024352C">
        <w:rPr>
          <w:rFonts w:ascii="Arial" w:hAnsi="Arial" w:cs="Arial"/>
        </w:rPr>
        <w:t xml:space="preserve">Desde hace 55 años, Fe y Alegría, movimiento de </w:t>
      </w:r>
      <w:r w:rsidR="00A57134">
        <w:rPr>
          <w:rFonts w:ascii="Arial" w:hAnsi="Arial" w:cs="Arial"/>
        </w:rPr>
        <w:t>e</w:t>
      </w:r>
      <w:r w:rsidRPr="0024352C">
        <w:rPr>
          <w:rFonts w:ascii="Arial" w:hAnsi="Arial" w:cs="Arial"/>
        </w:rPr>
        <w:t xml:space="preserve">ducación </w:t>
      </w:r>
      <w:r w:rsidR="00A57134">
        <w:rPr>
          <w:rFonts w:ascii="Arial" w:hAnsi="Arial" w:cs="Arial"/>
        </w:rPr>
        <w:t>p</w:t>
      </w:r>
      <w:r w:rsidRPr="0024352C">
        <w:rPr>
          <w:rFonts w:ascii="Arial" w:hAnsi="Arial" w:cs="Arial"/>
        </w:rPr>
        <w:t xml:space="preserve">opular </w:t>
      </w:r>
      <w:r w:rsidR="00A57134">
        <w:rPr>
          <w:rFonts w:ascii="Arial" w:hAnsi="Arial" w:cs="Arial"/>
        </w:rPr>
        <w:t>y promoción social</w:t>
      </w:r>
      <w:r w:rsidRPr="0024352C">
        <w:rPr>
          <w:rFonts w:ascii="Arial" w:hAnsi="Arial" w:cs="Arial"/>
        </w:rPr>
        <w:t xml:space="preserve">, está trabajando en todo el territorio nacional </w:t>
      </w:r>
      <w:r w:rsidR="00E911D6">
        <w:rPr>
          <w:rFonts w:ascii="Arial" w:hAnsi="Arial" w:cs="Arial"/>
        </w:rPr>
        <w:t xml:space="preserve">peruano </w:t>
      </w:r>
      <w:r w:rsidRPr="0024352C">
        <w:rPr>
          <w:rFonts w:ascii="Arial" w:hAnsi="Arial" w:cs="Arial"/>
        </w:rPr>
        <w:t xml:space="preserve">con el fin de ofrecer a la niñez y a la juventud </w:t>
      </w:r>
      <w:r w:rsidR="00E911D6">
        <w:rPr>
          <w:rFonts w:ascii="Arial" w:hAnsi="Arial" w:cs="Arial"/>
        </w:rPr>
        <w:t xml:space="preserve">una </w:t>
      </w:r>
      <w:r w:rsidR="00E911D6" w:rsidRPr="00822EF4">
        <w:rPr>
          <w:rFonts w:ascii="Arial" w:hAnsi="Arial" w:cs="Arial"/>
        </w:rPr>
        <w:t>propuesta educativa transformadora, integral y de calidad para la educación pública</w:t>
      </w:r>
      <w:r w:rsidRPr="0024352C">
        <w:rPr>
          <w:rFonts w:ascii="Arial" w:hAnsi="Arial" w:cs="Arial"/>
        </w:rPr>
        <w:t xml:space="preserve">. </w:t>
      </w:r>
    </w:p>
    <w:p w14:paraId="71FF44C7" w14:textId="7401D56A" w:rsidR="0024352C" w:rsidRPr="0024352C" w:rsidRDefault="0024352C" w:rsidP="000A2AE1">
      <w:pPr>
        <w:jc w:val="both"/>
        <w:rPr>
          <w:rFonts w:ascii="Arial" w:hAnsi="Arial" w:cs="Arial"/>
        </w:rPr>
      </w:pPr>
      <w:r w:rsidRPr="0024352C">
        <w:rPr>
          <w:rFonts w:ascii="Arial" w:hAnsi="Arial" w:cs="Arial"/>
        </w:rPr>
        <w:t>La Agencia Española de Cooperación Internacional para el Desarrollo “AECID”</w:t>
      </w:r>
      <w:r w:rsidR="00723565">
        <w:rPr>
          <w:rFonts w:ascii="Arial" w:hAnsi="Arial" w:cs="Arial"/>
        </w:rPr>
        <w:t>,</w:t>
      </w:r>
      <w:r w:rsidRPr="0024352C">
        <w:rPr>
          <w:rFonts w:ascii="Arial" w:hAnsi="Arial" w:cs="Arial"/>
        </w:rPr>
        <w:t xml:space="preserve"> como misión de caridad y servicio a los que más necesitan</w:t>
      </w:r>
      <w:r w:rsidR="00723565">
        <w:rPr>
          <w:rFonts w:ascii="Arial" w:hAnsi="Arial" w:cs="Arial"/>
        </w:rPr>
        <w:t>,</w:t>
      </w:r>
      <w:r w:rsidRPr="0024352C">
        <w:rPr>
          <w:rFonts w:ascii="Arial" w:hAnsi="Arial" w:cs="Arial"/>
        </w:rPr>
        <w:t xml:space="preserve"> construyó </w:t>
      </w:r>
      <w:r w:rsidR="00723565">
        <w:rPr>
          <w:rFonts w:ascii="Arial" w:hAnsi="Arial" w:cs="Arial"/>
        </w:rPr>
        <w:t>c</w:t>
      </w:r>
      <w:r w:rsidRPr="0024352C">
        <w:rPr>
          <w:rFonts w:ascii="Arial" w:hAnsi="Arial" w:cs="Arial"/>
        </w:rPr>
        <w:t>olegios rurales escolarizado</w:t>
      </w:r>
      <w:r w:rsidR="00723565">
        <w:rPr>
          <w:rFonts w:ascii="Arial" w:hAnsi="Arial" w:cs="Arial"/>
        </w:rPr>
        <w:t>s</w:t>
      </w:r>
      <w:r w:rsidRPr="0024352C">
        <w:rPr>
          <w:rFonts w:ascii="Arial" w:hAnsi="Arial" w:cs="Arial"/>
        </w:rPr>
        <w:t xml:space="preserve"> de variante agropecuaria en la década de los </w:t>
      </w:r>
      <w:r w:rsidR="002F0C76">
        <w:rPr>
          <w:rFonts w:ascii="Arial" w:hAnsi="Arial" w:cs="Arial"/>
        </w:rPr>
        <w:t xml:space="preserve">años </w:t>
      </w:r>
      <w:r w:rsidRPr="0024352C">
        <w:rPr>
          <w:rFonts w:ascii="Arial" w:hAnsi="Arial" w:cs="Arial"/>
        </w:rPr>
        <w:t xml:space="preserve">1994 -2003 y, desde 1997 Fe y Alegría como RED EDUCATIVA RURAL asume la dirección y gestión administrativa y académica de una red de centros educativos de nivel </w:t>
      </w:r>
      <w:r w:rsidR="004A37CF">
        <w:rPr>
          <w:rFonts w:ascii="Arial" w:hAnsi="Arial" w:cs="Arial"/>
        </w:rPr>
        <w:t>i</w:t>
      </w:r>
      <w:r w:rsidRPr="0024352C">
        <w:rPr>
          <w:rFonts w:ascii="Arial" w:hAnsi="Arial" w:cs="Arial"/>
        </w:rPr>
        <w:t xml:space="preserve">nicial, </w:t>
      </w:r>
      <w:r w:rsidR="004A37CF">
        <w:rPr>
          <w:rFonts w:ascii="Arial" w:hAnsi="Arial" w:cs="Arial"/>
        </w:rPr>
        <w:t>p</w:t>
      </w:r>
      <w:r w:rsidRPr="0024352C">
        <w:rPr>
          <w:rFonts w:ascii="Arial" w:hAnsi="Arial" w:cs="Arial"/>
        </w:rPr>
        <w:t xml:space="preserve">rimaria, </w:t>
      </w:r>
      <w:r w:rsidR="004A37CF">
        <w:rPr>
          <w:rFonts w:ascii="Arial" w:hAnsi="Arial" w:cs="Arial"/>
        </w:rPr>
        <w:t>s</w:t>
      </w:r>
      <w:r w:rsidRPr="0024352C">
        <w:rPr>
          <w:rFonts w:ascii="Arial" w:hAnsi="Arial" w:cs="Arial"/>
        </w:rPr>
        <w:t xml:space="preserve">ecundaria y </w:t>
      </w:r>
      <w:r w:rsidR="004A37CF">
        <w:rPr>
          <w:rFonts w:ascii="Arial" w:hAnsi="Arial" w:cs="Arial"/>
        </w:rPr>
        <w:t>s</w:t>
      </w:r>
      <w:r w:rsidRPr="0024352C">
        <w:rPr>
          <w:rFonts w:ascii="Arial" w:hAnsi="Arial" w:cs="Arial"/>
        </w:rPr>
        <w:t>uperior ubicados en 17 caseríos de la carretera Iquitos-Nauta (18 – 57.5 km)</w:t>
      </w:r>
      <w:r w:rsidR="004A37CF">
        <w:rPr>
          <w:rFonts w:ascii="Arial" w:hAnsi="Arial" w:cs="Arial"/>
        </w:rPr>
        <w:t>.</w:t>
      </w:r>
    </w:p>
    <w:p w14:paraId="68FE6BF8" w14:textId="150C5B19" w:rsidR="0024352C" w:rsidRPr="0024352C" w:rsidRDefault="0024352C" w:rsidP="000A2AE1">
      <w:pPr>
        <w:jc w:val="both"/>
        <w:rPr>
          <w:rFonts w:ascii="Arial" w:hAnsi="Arial" w:cs="Arial"/>
        </w:rPr>
      </w:pPr>
      <w:r w:rsidRPr="0024352C">
        <w:rPr>
          <w:rFonts w:ascii="Arial" w:hAnsi="Arial" w:cs="Arial"/>
        </w:rPr>
        <w:t>En 2001, La Red Educativa Rural Fe y Alegría 47</w:t>
      </w:r>
      <w:r w:rsidR="00DE5C73">
        <w:rPr>
          <w:rFonts w:ascii="Arial" w:hAnsi="Arial" w:cs="Arial"/>
        </w:rPr>
        <w:t xml:space="preserve"> </w:t>
      </w:r>
      <w:r w:rsidRPr="0024352C">
        <w:rPr>
          <w:rFonts w:ascii="Arial" w:hAnsi="Arial" w:cs="Arial"/>
        </w:rPr>
        <w:t xml:space="preserve">- Iquitos, recogiendo el interés de padres y madres de familia, alumnos y alumnas, egresados y por egresar de los colegios de nivel secundario de la carretera Iquitos-Nauta para promover una </w:t>
      </w:r>
      <w:r w:rsidR="004A37CF">
        <w:rPr>
          <w:rFonts w:ascii="Arial" w:hAnsi="Arial" w:cs="Arial"/>
        </w:rPr>
        <w:t>educación superior tecnológica</w:t>
      </w:r>
      <w:r w:rsidRPr="0024352C">
        <w:rPr>
          <w:rFonts w:ascii="Arial" w:hAnsi="Arial" w:cs="Arial"/>
        </w:rPr>
        <w:t xml:space="preserve"> de nivel </w:t>
      </w:r>
      <w:r w:rsidR="004A37CF">
        <w:rPr>
          <w:rFonts w:ascii="Arial" w:hAnsi="Arial" w:cs="Arial"/>
        </w:rPr>
        <w:t>profesional</w:t>
      </w:r>
      <w:r w:rsidR="004A37CF" w:rsidRPr="0024352C">
        <w:rPr>
          <w:rFonts w:ascii="Arial" w:hAnsi="Arial" w:cs="Arial"/>
        </w:rPr>
        <w:t xml:space="preserve"> </w:t>
      </w:r>
      <w:r w:rsidRPr="0024352C">
        <w:rPr>
          <w:rFonts w:ascii="Arial" w:hAnsi="Arial" w:cs="Arial"/>
        </w:rPr>
        <w:t xml:space="preserve">técnico en el ámbito cercano a su lugar de vida, </w:t>
      </w:r>
      <w:r w:rsidR="00DE5C73">
        <w:rPr>
          <w:rFonts w:ascii="Arial" w:hAnsi="Arial" w:cs="Arial"/>
        </w:rPr>
        <w:t xml:space="preserve">por lo que se </w:t>
      </w:r>
      <w:r w:rsidRPr="0024352C">
        <w:rPr>
          <w:rFonts w:ascii="Arial" w:hAnsi="Arial" w:cs="Arial"/>
        </w:rPr>
        <w:t>empieza a proyectar la creación de un Instituto de Educación Superior Tecnológico Público “El Milagro”.</w:t>
      </w:r>
    </w:p>
    <w:p w14:paraId="0380F5AB" w14:textId="438CC1DD" w:rsidR="0024352C" w:rsidRPr="0024352C" w:rsidRDefault="00DE5C73" w:rsidP="000A2AE1">
      <w:pPr>
        <w:jc w:val="both"/>
        <w:rPr>
          <w:rFonts w:ascii="Arial" w:hAnsi="Arial" w:cs="Arial"/>
        </w:rPr>
      </w:pPr>
      <w:r>
        <w:rPr>
          <w:rFonts w:ascii="Arial" w:hAnsi="Arial" w:cs="Arial"/>
        </w:rPr>
        <w:t>C</w:t>
      </w:r>
      <w:r w:rsidR="0024352C" w:rsidRPr="0024352C">
        <w:rPr>
          <w:rFonts w:ascii="Arial" w:hAnsi="Arial" w:cs="Arial"/>
        </w:rPr>
        <w:t>on fecha 15 de septiembre del 2003</w:t>
      </w:r>
      <w:r>
        <w:rPr>
          <w:rFonts w:ascii="Arial" w:hAnsi="Arial" w:cs="Arial"/>
        </w:rPr>
        <w:t>, el Ministerio de Educación, a través de la</w:t>
      </w:r>
      <w:r w:rsidR="0024352C" w:rsidRPr="0024352C">
        <w:rPr>
          <w:rFonts w:ascii="Arial" w:hAnsi="Arial" w:cs="Arial"/>
        </w:rPr>
        <w:t xml:space="preserve"> RM Nº 0900-2003-ED, crea el Instituto </w:t>
      </w:r>
      <w:r w:rsidR="00E76709">
        <w:rPr>
          <w:rFonts w:ascii="Arial" w:hAnsi="Arial" w:cs="Arial"/>
        </w:rPr>
        <w:t xml:space="preserve">de Educación </w:t>
      </w:r>
      <w:r w:rsidR="0024352C" w:rsidRPr="0024352C">
        <w:rPr>
          <w:rFonts w:ascii="Arial" w:hAnsi="Arial" w:cs="Arial"/>
        </w:rPr>
        <w:t>Superior Tecnológico “El Milagro”, para desarrollar la carrera de Agropecuaria, en las instalaciones ubicadas en el Km 21 de la carretera Iquitos-Nauta, caserío de Nuevo Milagro. Posteriormente el 15 de marzo de 2007, mediante RD N° 0133-2007-ED, se autoriza al IESTP El Milagro ofertar la carrera profesional de Guía Oficial de Turismo.</w:t>
      </w:r>
    </w:p>
    <w:p w14:paraId="055D5C2B" w14:textId="58D02FC0" w:rsidR="006815F6" w:rsidRDefault="0024352C" w:rsidP="000A2AE1">
      <w:pPr>
        <w:jc w:val="both"/>
        <w:rPr>
          <w:rFonts w:ascii="Arial" w:hAnsi="Arial" w:cs="Arial"/>
        </w:rPr>
      </w:pPr>
      <w:r w:rsidRPr="0024352C">
        <w:rPr>
          <w:rFonts w:ascii="Arial" w:hAnsi="Arial" w:cs="Arial"/>
        </w:rPr>
        <w:t>El Proyecto Educativo Institucional del Instituto de Educación Superior Público “El Milagro”</w:t>
      </w:r>
      <w:r w:rsidR="00E76709">
        <w:rPr>
          <w:rFonts w:ascii="Arial" w:hAnsi="Arial" w:cs="Arial"/>
        </w:rPr>
        <w:t xml:space="preserve">, en adelante </w:t>
      </w:r>
      <w:r w:rsidR="00E76709" w:rsidRPr="00C95FF3">
        <w:rPr>
          <w:rFonts w:ascii="Arial" w:hAnsi="Arial" w:cs="Arial"/>
        </w:rPr>
        <w:t>IES P</w:t>
      </w:r>
      <w:r w:rsidR="00E76709">
        <w:rPr>
          <w:rFonts w:ascii="Arial" w:hAnsi="Arial" w:cs="Arial"/>
        </w:rPr>
        <w:t>úblico</w:t>
      </w:r>
      <w:r w:rsidR="00E76709" w:rsidRPr="00C95FF3">
        <w:rPr>
          <w:rFonts w:ascii="Arial" w:hAnsi="Arial" w:cs="Arial"/>
        </w:rPr>
        <w:t xml:space="preserve"> </w:t>
      </w:r>
      <w:r w:rsidR="00E76709">
        <w:rPr>
          <w:rFonts w:ascii="Arial" w:hAnsi="Arial" w:cs="Arial"/>
        </w:rPr>
        <w:t>El Milagro,</w:t>
      </w:r>
      <w:r w:rsidRPr="0024352C">
        <w:rPr>
          <w:rFonts w:ascii="Arial" w:hAnsi="Arial" w:cs="Arial"/>
        </w:rPr>
        <w:t xml:space="preserve"> </w:t>
      </w:r>
      <w:r w:rsidR="006815F6">
        <w:rPr>
          <w:rFonts w:ascii="Arial" w:hAnsi="Arial" w:cs="Arial"/>
        </w:rPr>
        <w:t xml:space="preserve">es el reflejo </w:t>
      </w:r>
      <w:r w:rsidR="00C95FF3">
        <w:rPr>
          <w:rFonts w:ascii="Arial" w:hAnsi="Arial" w:cs="Arial"/>
        </w:rPr>
        <w:t>del esfuerzo y dedicación de cada uno de los miembros de la comunidad educativa</w:t>
      </w:r>
      <w:r w:rsidR="00156428">
        <w:rPr>
          <w:rFonts w:ascii="Arial" w:hAnsi="Arial" w:cs="Arial"/>
        </w:rPr>
        <w:t>, quienes de forma colaborativa definieron una visión y misión consensuada de nuestra institución</w:t>
      </w:r>
      <w:r w:rsidR="00C95FF3">
        <w:rPr>
          <w:rFonts w:ascii="Arial" w:hAnsi="Arial" w:cs="Arial"/>
        </w:rPr>
        <w:t>.</w:t>
      </w:r>
    </w:p>
    <w:p w14:paraId="69A59631" w14:textId="26A7F528" w:rsidR="00C95FF3" w:rsidRDefault="00C95FF3" w:rsidP="000A2AE1">
      <w:pPr>
        <w:jc w:val="both"/>
        <w:rPr>
          <w:rFonts w:ascii="Arial" w:hAnsi="Arial" w:cs="Arial"/>
        </w:rPr>
      </w:pPr>
      <w:r>
        <w:rPr>
          <w:rFonts w:ascii="Arial" w:hAnsi="Arial" w:cs="Arial"/>
        </w:rPr>
        <w:t>Para la elaboración del PEI 2024-2030 se ha tomado en cuenta la</w:t>
      </w:r>
      <w:r w:rsidR="00156428">
        <w:rPr>
          <w:rFonts w:ascii="Arial" w:hAnsi="Arial" w:cs="Arial"/>
        </w:rPr>
        <w:t xml:space="preserve"> normativa establecida por el Ministerio de Educación, </w:t>
      </w:r>
      <w:r w:rsidR="00975646">
        <w:rPr>
          <w:rFonts w:ascii="Arial" w:hAnsi="Arial" w:cs="Arial"/>
        </w:rPr>
        <w:t>principalmente</w:t>
      </w:r>
      <w:r w:rsidR="00156428">
        <w:rPr>
          <w:rFonts w:ascii="Arial" w:hAnsi="Arial" w:cs="Arial"/>
        </w:rPr>
        <w:t xml:space="preserve"> en </w:t>
      </w:r>
      <w:r>
        <w:rPr>
          <w:rFonts w:ascii="Arial" w:hAnsi="Arial" w:cs="Arial"/>
        </w:rPr>
        <w:t>la Ley N° 30512</w:t>
      </w:r>
      <w:r w:rsidR="00975646">
        <w:rPr>
          <w:rFonts w:ascii="Arial" w:hAnsi="Arial" w:cs="Arial"/>
        </w:rPr>
        <w:t>,</w:t>
      </w:r>
      <w:r>
        <w:rPr>
          <w:rFonts w:ascii="Arial" w:hAnsi="Arial" w:cs="Arial"/>
        </w:rPr>
        <w:t xml:space="preserve"> Ley de Institutos y Escuelas de Educación Superior y de la Carrera Pública de sus docentes.</w:t>
      </w:r>
    </w:p>
    <w:p w14:paraId="107FB4F7" w14:textId="1EABD1AF" w:rsidR="00C95FF3" w:rsidRDefault="00C95FF3" w:rsidP="000A2AE1">
      <w:pPr>
        <w:jc w:val="both"/>
        <w:rPr>
          <w:rFonts w:ascii="Arial" w:hAnsi="Arial" w:cs="Arial"/>
        </w:rPr>
      </w:pPr>
      <w:r w:rsidRPr="00C95FF3">
        <w:rPr>
          <w:rFonts w:ascii="Arial" w:hAnsi="Arial" w:cs="Arial"/>
        </w:rPr>
        <w:t xml:space="preserve">El presente documento </w:t>
      </w:r>
      <w:r w:rsidR="00E76709">
        <w:rPr>
          <w:rFonts w:ascii="Arial" w:hAnsi="Arial" w:cs="Arial"/>
        </w:rPr>
        <w:t>establece</w:t>
      </w:r>
      <w:r w:rsidR="00E76709" w:rsidRPr="00C95FF3">
        <w:rPr>
          <w:rFonts w:ascii="Arial" w:hAnsi="Arial" w:cs="Arial"/>
        </w:rPr>
        <w:t xml:space="preserve"> </w:t>
      </w:r>
      <w:r w:rsidRPr="00C95FF3">
        <w:rPr>
          <w:rFonts w:ascii="Arial" w:hAnsi="Arial" w:cs="Arial"/>
        </w:rPr>
        <w:t>el direccionamiento estratégico</w:t>
      </w:r>
      <w:r w:rsidR="00E76709">
        <w:rPr>
          <w:rFonts w:ascii="Arial" w:hAnsi="Arial" w:cs="Arial"/>
        </w:rPr>
        <w:t>,</w:t>
      </w:r>
      <w:r w:rsidRPr="00C95FF3">
        <w:rPr>
          <w:rFonts w:ascii="Arial" w:hAnsi="Arial" w:cs="Arial"/>
        </w:rPr>
        <w:t xml:space="preserve"> a través de Ejes Estratégicos del IES P</w:t>
      </w:r>
      <w:r>
        <w:rPr>
          <w:rFonts w:ascii="Arial" w:hAnsi="Arial" w:cs="Arial"/>
        </w:rPr>
        <w:t>úblico</w:t>
      </w:r>
      <w:r w:rsidRPr="00C95FF3">
        <w:rPr>
          <w:rFonts w:ascii="Arial" w:hAnsi="Arial" w:cs="Arial"/>
        </w:rPr>
        <w:t xml:space="preserve"> </w:t>
      </w:r>
      <w:r w:rsidR="00355006">
        <w:rPr>
          <w:rFonts w:ascii="Arial" w:hAnsi="Arial" w:cs="Arial"/>
        </w:rPr>
        <w:t>E</w:t>
      </w:r>
      <w:r>
        <w:rPr>
          <w:rFonts w:ascii="Arial" w:hAnsi="Arial" w:cs="Arial"/>
        </w:rPr>
        <w:t>l Milagro</w:t>
      </w:r>
      <w:r w:rsidR="00E76709">
        <w:rPr>
          <w:rFonts w:ascii="Arial" w:hAnsi="Arial" w:cs="Arial"/>
        </w:rPr>
        <w:t>, los cuales son:</w:t>
      </w:r>
      <w:r w:rsidRPr="00C95FF3">
        <w:rPr>
          <w:rFonts w:ascii="Arial" w:hAnsi="Arial" w:cs="Arial"/>
        </w:rPr>
        <w:t xml:space="preserve"> 1) </w:t>
      </w:r>
      <w:r w:rsidR="00650672">
        <w:rPr>
          <w:rFonts w:ascii="Arial" w:hAnsi="Arial" w:cs="Arial"/>
        </w:rPr>
        <w:t xml:space="preserve">Gestión del </w:t>
      </w:r>
      <w:r w:rsidRPr="00C95FF3">
        <w:rPr>
          <w:rFonts w:ascii="Arial" w:hAnsi="Arial" w:cs="Arial"/>
        </w:rPr>
        <w:t xml:space="preserve">Talento Humano, 2) Procesos </w:t>
      </w:r>
      <w:r w:rsidR="00044ED3">
        <w:rPr>
          <w:rFonts w:ascii="Arial" w:hAnsi="Arial" w:cs="Arial"/>
        </w:rPr>
        <w:t>Académicos y Administrativos eficientes</w:t>
      </w:r>
      <w:r w:rsidRPr="00C95FF3">
        <w:rPr>
          <w:rFonts w:ascii="Arial" w:hAnsi="Arial" w:cs="Arial"/>
        </w:rPr>
        <w:t xml:space="preserve">, </w:t>
      </w:r>
      <w:r w:rsidR="00BA0B72">
        <w:rPr>
          <w:rFonts w:ascii="Arial" w:hAnsi="Arial" w:cs="Arial"/>
        </w:rPr>
        <w:t xml:space="preserve">y </w:t>
      </w:r>
      <w:r w:rsidRPr="00C95FF3">
        <w:rPr>
          <w:rFonts w:ascii="Arial" w:hAnsi="Arial" w:cs="Arial"/>
        </w:rPr>
        <w:t>3) Servicio</w:t>
      </w:r>
      <w:r w:rsidR="00845F23">
        <w:rPr>
          <w:rFonts w:ascii="Arial" w:hAnsi="Arial" w:cs="Arial"/>
        </w:rPr>
        <w:t xml:space="preserve"> Educativo de calidad</w:t>
      </w:r>
      <w:r w:rsidRPr="00125F46">
        <w:rPr>
          <w:rFonts w:ascii="Arial" w:hAnsi="Arial" w:cs="Arial"/>
        </w:rPr>
        <w:t xml:space="preserve">, </w:t>
      </w:r>
      <w:r w:rsidR="00615500">
        <w:rPr>
          <w:rFonts w:ascii="Arial" w:hAnsi="Arial" w:cs="Arial"/>
        </w:rPr>
        <w:t xml:space="preserve">y </w:t>
      </w:r>
      <w:r w:rsidRPr="00125F46">
        <w:rPr>
          <w:rFonts w:ascii="Arial" w:hAnsi="Arial" w:cs="Arial"/>
        </w:rPr>
        <w:t xml:space="preserve">para el logro de los </w:t>
      </w:r>
      <w:r w:rsidR="00355006" w:rsidRPr="00822EF4">
        <w:rPr>
          <w:rFonts w:ascii="Arial" w:hAnsi="Arial" w:cs="Arial"/>
        </w:rPr>
        <w:t>o</w:t>
      </w:r>
      <w:r w:rsidRPr="00125F46">
        <w:rPr>
          <w:rFonts w:ascii="Arial" w:hAnsi="Arial" w:cs="Arial"/>
        </w:rPr>
        <w:t xml:space="preserve">bjetivos </w:t>
      </w:r>
      <w:r w:rsidR="00355006" w:rsidRPr="00822EF4">
        <w:rPr>
          <w:rFonts w:ascii="Arial" w:hAnsi="Arial" w:cs="Arial"/>
        </w:rPr>
        <w:t>e</w:t>
      </w:r>
      <w:r w:rsidRPr="00125F46">
        <w:rPr>
          <w:rFonts w:ascii="Arial" w:hAnsi="Arial" w:cs="Arial"/>
        </w:rPr>
        <w:t xml:space="preserve">stratégicos </w:t>
      </w:r>
      <w:r w:rsidR="00B755A1" w:rsidRPr="00822EF4">
        <w:rPr>
          <w:rFonts w:ascii="Arial" w:hAnsi="Arial" w:cs="Arial"/>
        </w:rPr>
        <w:t>institucionales que serán plasmados</w:t>
      </w:r>
      <w:r w:rsidR="004124F6">
        <w:rPr>
          <w:rFonts w:ascii="Arial" w:hAnsi="Arial" w:cs="Arial"/>
        </w:rPr>
        <w:t xml:space="preserve"> </w:t>
      </w:r>
      <w:r w:rsidR="00615500">
        <w:rPr>
          <w:rFonts w:ascii="Arial" w:hAnsi="Arial" w:cs="Arial"/>
        </w:rPr>
        <w:t xml:space="preserve">en el desarrollo e implementación </w:t>
      </w:r>
      <w:r w:rsidRPr="00125F46">
        <w:rPr>
          <w:rFonts w:ascii="Arial" w:hAnsi="Arial" w:cs="Arial"/>
        </w:rPr>
        <w:t>de los planes anuales de trabajo.</w:t>
      </w:r>
    </w:p>
    <w:p w14:paraId="0E4E0F12" w14:textId="77777777" w:rsidR="00C95FF3" w:rsidRDefault="00C95FF3" w:rsidP="0024352C">
      <w:pPr>
        <w:rPr>
          <w:rFonts w:ascii="Arial" w:hAnsi="Arial" w:cs="Arial"/>
        </w:rPr>
      </w:pPr>
    </w:p>
    <w:p w14:paraId="63A4E6E0" w14:textId="77777777" w:rsidR="00BB7884" w:rsidRDefault="00BB7884" w:rsidP="00592B03">
      <w:pPr>
        <w:rPr>
          <w:rFonts w:ascii="Arial" w:hAnsi="Arial" w:cs="Arial"/>
          <w:b/>
        </w:rPr>
      </w:pPr>
    </w:p>
    <w:p w14:paraId="483A0833" w14:textId="49B206AB" w:rsidR="00443265" w:rsidRDefault="00443265" w:rsidP="00592B03">
      <w:pPr>
        <w:rPr>
          <w:rFonts w:ascii="Arial" w:hAnsi="Arial" w:cs="Arial"/>
          <w:b/>
        </w:rPr>
      </w:pPr>
    </w:p>
    <w:p w14:paraId="4DB6B140" w14:textId="77777777" w:rsidR="00125F46" w:rsidRPr="00443265" w:rsidRDefault="00125F46" w:rsidP="00592B03">
      <w:pPr>
        <w:rPr>
          <w:rFonts w:ascii="Arial" w:hAnsi="Arial" w:cs="Arial"/>
          <w:b/>
        </w:rPr>
      </w:pPr>
    </w:p>
    <w:p w14:paraId="75596AC9" w14:textId="77777777" w:rsidR="00BB7884" w:rsidRDefault="00BB7884" w:rsidP="00592B03">
      <w:pPr>
        <w:rPr>
          <w:rFonts w:ascii="Arial" w:hAnsi="Arial" w:cs="Arial"/>
          <w:b/>
          <w:lang w:val="es-ES"/>
        </w:rPr>
      </w:pPr>
    </w:p>
    <w:p w14:paraId="02628E32" w14:textId="77777777" w:rsidR="000A2AE1" w:rsidRDefault="000A2AE1" w:rsidP="00592B03">
      <w:pPr>
        <w:rPr>
          <w:rFonts w:ascii="Arial" w:hAnsi="Arial" w:cs="Arial"/>
          <w:b/>
          <w:lang w:val="es-ES"/>
        </w:rPr>
      </w:pPr>
    </w:p>
    <w:p w14:paraId="19F5BA4E" w14:textId="77777777" w:rsidR="000A2AE1" w:rsidRPr="00EB004C" w:rsidRDefault="000A2AE1" w:rsidP="00592B03">
      <w:pPr>
        <w:rPr>
          <w:rFonts w:ascii="Arial" w:hAnsi="Arial" w:cs="Arial"/>
          <w:b/>
          <w:lang w:val="es-ES"/>
        </w:rPr>
      </w:pPr>
    </w:p>
    <w:p w14:paraId="02F90747" w14:textId="77777777" w:rsidR="00592B03" w:rsidRPr="00EB004C" w:rsidRDefault="00592B03" w:rsidP="00BB7884">
      <w:pPr>
        <w:jc w:val="center"/>
        <w:rPr>
          <w:rFonts w:ascii="Arial" w:hAnsi="Arial" w:cs="Arial"/>
          <w:b/>
          <w:lang w:val="es-ES"/>
        </w:rPr>
      </w:pPr>
      <w:r w:rsidRPr="00EB004C">
        <w:rPr>
          <w:rFonts w:ascii="Arial" w:hAnsi="Arial" w:cs="Arial"/>
          <w:b/>
          <w:lang w:val="es-ES"/>
        </w:rPr>
        <w:lastRenderedPageBreak/>
        <w:t>ÍNDICE</w:t>
      </w:r>
    </w:p>
    <w:sdt>
      <w:sdtPr>
        <w:rPr>
          <w:rFonts w:ascii="Arial" w:eastAsiaTheme="minorHAnsi" w:hAnsi="Arial" w:cs="Arial"/>
          <w:color w:val="auto"/>
          <w:sz w:val="22"/>
          <w:szCs w:val="22"/>
          <w:lang w:val="es-ES" w:eastAsia="en-US"/>
        </w:rPr>
        <w:id w:val="1292324905"/>
        <w:docPartObj>
          <w:docPartGallery w:val="Table of Contents"/>
          <w:docPartUnique/>
        </w:docPartObj>
      </w:sdtPr>
      <w:sdtEndPr>
        <w:rPr>
          <w:b/>
          <w:bCs/>
        </w:rPr>
      </w:sdtEndPr>
      <w:sdtContent>
        <w:p w14:paraId="2698D71B" w14:textId="77777777" w:rsidR="00BB7884" w:rsidRPr="00EB004C" w:rsidRDefault="00BB7884">
          <w:pPr>
            <w:pStyle w:val="TtuloTDC"/>
            <w:rPr>
              <w:rFonts w:ascii="Arial" w:hAnsi="Arial" w:cs="Arial"/>
            </w:rPr>
          </w:pPr>
        </w:p>
        <w:p w14:paraId="5080F602" w14:textId="4A7D7CEE" w:rsidR="00C92E7B" w:rsidRPr="007A6708" w:rsidRDefault="00BB7884">
          <w:pPr>
            <w:pStyle w:val="TDC1"/>
            <w:tabs>
              <w:tab w:val="right" w:leader="dot" w:pos="8494"/>
            </w:tabs>
            <w:rPr>
              <w:rFonts w:eastAsiaTheme="minorEastAsia"/>
              <w:noProof/>
              <w:lang w:eastAsia="es-PE"/>
            </w:rPr>
          </w:pPr>
          <w:r w:rsidRPr="00EB004C">
            <w:rPr>
              <w:rFonts w:ascii="Arial" w:hAnsi="Arial" w:cs="Arial"/>
            </w:rPr>
            <w:fldChar w:fldCharType="begin"/>
          </w:r>
          <w:r w:rsidRPr="00EB004C">
            <w:rPr>
              <w:rFonts w:ascii="Arial" w:hAnsi="Arial" w:cs="Arial"/>
            </w:rPr>
            <w:instrText xml:space="preserve"> TOC \o "1-3" \h \z \u </w:instrText>
          </w:r>
          <w:r w:rsidRPr="00EB004C">
            <w:rPr>
              <w:rFonts w:ascii="Arial" w:hAnsi="Arial" w:cs="Arial"/>
            </w:rPr>
            <w:fldChar w:fldCharType="separate"/>
          </w:r>
          <w:hyperlink w:anchor="_Toc144059088" w:history="1">
            <w:r w:rsidR="00C92E7B" w:rsidRPr="007A6708">
              <w:rPr>
                <w:rStyle w:val="Hipervnculo"/>
                <w:rFonts w:ascii="Arial" w:hAnsi="Arial" w:cs="Arial"/>
                <w:noProof/>
                <w:lang w:val="es-ES"/>
              </w:rPr>
              <w:t>BASE LEGAL</w:t>
            </w:r>
            <w:r w:rsidR="00C92E7B" w:rsidRPr="007A6708">
              <w:rPr>
                <w:noProof/>
                <w:webHidden/>
              </w:rPr>
              <w:tab/>
            </w:r>
            <w:r w:rsidR="00C92E7B" w:rsidRPr="007A6708">
              <w:rPr>
                <w:noProof/>
                <w:webHidden/>
              </w:rPr>
              <w:fldChar w:fldCharType="begin"/>
            </w:r>
            <w:r w:rsidR="00C92E7B" w:rsidRPr="007A6708">
              <w:rPr>
                <w:noProof/>
                <w:webHidden/>
              </w:rPr>
              <w:instrText xml:space="preserve"> PAGEREF _Toc144059088 \h </w:instrText>
            </w:r>
            <w:r w:rsidR="00C92E7B" w:rsidRPr="007A6708">
              <w:rPr>
                <w:noProof/>
                <w:webHidden/>
              </w:rPr>
            </w:r>
            <w:r w:rsidR="00C92E7B" w:rsidRPr="007A6708">
              <w:rPr>
                <w:noProof/>
                <w:webHidden/>
              </w:rPr>
              <w:fldChar w:fldCharType="separate"/>
            </w:r>
            <w:r w:rsidR="00AC5DA2">
              <w:rPr>
                <w:noProof/>
                <w:webHidden/>
              </w:rPr>
              <w:t>4</w:t>
            </w:r>
            <w:r w:rsidR="00C92E7B" w:rsidRPr="007A6708">
              <w:rPr>
                <w:noProof/>
                <w:webHidden/>
              </w:rPr>
              <w:fldChar w:fldCharType="end"/>
            </w:r>
          </w:hyperlink>
        </w:p>
        <w:p w14:paraId="7E6A9B57" w14:textId="56C53954" w:rsidR="00C92E7B" w:rsidRPr="007A6708" w:rsidRDefault="003A50DB">
          <w:pPr>
            <w:pStyle w:val="TDC1"/>
            <w:tabs>
              <w:tab w:val="left" w:pos="440"/>
              <w:tab w:val="right" w:leader="dot" w:pos="8494"/>
            </w:tabs>
            <w:rPr>
              <w:rFonts w:eastAsiaTheme="minorEastAsia"/>
              <w:noProof/>
              <w:lang w:eastAsia="es-PE"/>
            </w:rPr>
          </w:pPr>
          <w:hyperlink w:anchor="_Toc144059089" w:history="1">
            <w:r w:rsidR="00C92E7B" w:rsidRPr="007A6708">
              <w:rPr>
                <w:rStyle w:val="Hipervnculo"/>
                <w:rFonts w:ascii="Arial" w:hAnsi="Arial" w:cs="Arial"/>
                <w:noProof/>
                <w:lang w:val="es-ES"/>
              </w:rPr>
              <w:t>I.</w:t>
            </w:r>
            <w:r w:rsidR="00C92E7B" w:rsidRPr="007A6708">
              <w:rPr>
                <w:rFonts w:eastAsiaTheme="minorEastAsia"/>
                <w:noProof/>
                <w:lang w:eastAsia="es-PE"/>
              </w:rPr>
              <w:tab/>
            </w:r>
            <w:r w:rsidR="00C92E7B" w:rsidRPr="007A6708">
              <w:rPr>
                <w:rStyle w:val="Hipervnculo"/>
                <w:rFonts w:ascii="Arial" w:hAnsi="Arial" w:cs="Arial"/>
                <w:noProof/>
                <w:lang w:val="es-ES"/>
              </w:rPr>
              <w:t>INDENTIDAD DE LA INSTITUCIÓN</w:t>
            </w:r>
            <w:r w:rsidR="00C92E7B" w:rsidRPr="007A6708">
              <w:rPr>
                <w:noProof/>
                <w:webHidden/>
              </w:rPr>
              <w:tab/>
            </w:r>
            <w:r w:rsidR="00C92E7B" w:rsidRPr="007A6708">
              <w:rPr>
                <w:noProof/>
                <w:webHidden/>
              </w:rPr>
              <w:fldChar w:fldCharType="begin"/>
            </w:r>
            <w:r w:rsidR="00C92E7B" w:rsidRPr="007A6708">
              <w:rPr>
                <w:noProof/>
                <w:webHidden/>
              </w:rPr>
              <w:instrText xml:space="preserve"> PAGEREF _Toc144059089 \h </w:instrText>
            </w:r>
            <w:r w:rsidR="00C92E7B" w:rsidRPr="007A6708">
              <w:rPr>
                <w:noProof/>
                <w:webHidden/>
              </w:rPr>
            </w:r>
            <w:r w:rsidR="00C92E7B" w:rsidRPr="007A6708">
              <w:rPr>
                <w:noProof/>
                <w:webHidden/>
              </w:rPr>
              <w:fldChar w:fldCharType="separate"/>
            </w:r>
            <w:r w:rsidR="00AC5DA2">
              <w:rPr>
                <w:noProof/>
                <w:webHidden/>
              </w:rPr>
              <w:t>5</w:t>
            </w:r>
            <w:r w:rsidR="00C92E7B" w:rsidRPr="007A6708">
              <w:rPr>
                <w:noProof/>
                <w:webHidden/>
              </w:rPr>
              <w:fldChar w:fldCharType="end"/>
            </w:r>
          </w:hyperlink>
        </w:p>
        <w:p w14:paraId="5AD65908" w14:textId="31355E47" w:rsidR="00C92E7B" w:rsidRPr="007A6708" w:rsidRDefault="003A50DB" w:rsidP="005E17F7">
          <w:pPr>
            <w:pStyle w:val="TDC2"/>
            <w:rPr>
              <w:rFonts w:eastAsiaTheme="minorEastAsia"/>
              <w:noProof/>
              <w:lang w:eastAsia="es-PE"/>
            </w:rPr>
          </w:pPr>
          <w:hyperlink w:anchor="_Toc144059090" w:history="1">
            <w:r w:rsidR="00C92E7B" w:rsidRPr="007A6708">
              <w:rPr>
                <w:rStyle w:val="Hipervnculo"/>
                <w:rFonts w:ascii="Arial" w:hAnsi="Arial" w:cs="Arial"/>
                <w:noProof/>
                <w:lang w:val="es-ES"/>
              </w:rPr>
              <w:t>1.1.</w:t>
            </w:r>
            <w:r w:rsidR="00C92E7B" w:rsidRPr="007A6708">
              <w:rPr>
                <w:rFonts w:eastAsiaTheme="minorEastAsia"/>
                <w:noProof/>
                <w:lang w:eastAsia="es-PE"/>
              </w:rPr>
              <w:tab/>
            </w:r>
            <w:r w:rsidR="00C92E7B" w:rsidRPr="007A6708">
              <w:rPr>
                <w:rStyle w:val="Hipervnculo"/>
                <w:rFonts w:ascii="Arial" w:hAnsi="Arial" w:cs="Arial"/>
                <w:noProof/>
                <w:lang w:val="es-ES"/>
              </w:rPr>
              <w:t>Datos generales de la institución</w:t>
            </w:r>
            <w:r w:rsidR="00C92E7B" w:rsidRPr="007A6708">
              <w:rPr>
                <w:noProof/>
                <w:webHidden/>
              </w:rPr>
              <w:tab/>
            </w:r>
            <w:r w:rsidR="00C92E7B" w:rsidRPr="007A6708">
              <w:rPr>
                <w:noProof/>
                <w:webHidden/>
              </w:rPr>
              <w:fldChar w:fldCharType="begin"/>
            </w:r>
            <w:r w:rsidR="00C92E7B" w:rsidRPr="007A6708">
              <w:rPr>
                <w:noProof/>
                <w:webHidden/>
              </w:rPr>
              <w:instrText xml:space="preserve"> PAGEREF _Toc144059090 \h </w:instrText>
            </w:r>
            <w:r w:rsidR="00C92E7B" w:rsidRPr="007A6708">
              <w:rPr>
                <w:noProof/>
                <w:webHidden/>
              </w:rPr>
            </w:r>
            <w:r w:rsidR="00C92E7B" w:rsidRPr="007A6708">
              <w:rPr>
                <w:noProof/>
                <w:webHidden/>
              </w:rPr>
              <w:fldChar w:fldCharType="separate"/>
            </w:r>
            <w:r w:rsidR="00AC5DA2">
              <w:rPr>
                <w:noProof/>
                <w:webHidden/>
              </w:rPr>
              <w:t>5</w:t>
            </w:r>
            <w:r w:rsidR="00C92E7B" w:rsidRPr="007A6708">
              <w:rPr>
                <w:noProof/>
                <w:webHidden/>
              </w:rPr>
              <w:fldChar w:fldCharType="end"/>
            </w:r>
          </w:hyperlink>
        </w:p>
        <w:p w14:paraId="6C226E7B" w14:textId="432CDD92" w:rsidR="00C92E7B" w:rsidRPr="007A6708" w:rsidRDefault="003A50DB" w:rsidP="005E17F7">
          <w:pPr>
            <w:pStyle w:val="TDC2"/>
            <w:rPr>
              <w:rFonts w:eastAsiaTheme="minorEastAsia"/>
              <w:noProof/>
              <w:lang w:eastAsia="es-PE"/>
            </w:rPr>
          </w:pPr>
          <w:hyperlink w:anchor="_Toc144059091" w:history="1">
            <w:r w:rsidR="00C92E7B" w:rsidRPr="007A6708">
              <w:rPr>
                <w:rStyle w:val="Hipervnculo"/>
                <w:rFonts w:ascii="Arial" w:hAnsi="Arial" w:cs="Arial"/>
                <w:noProof/>
                <w:lang w:val="es-ES"/>
              </w:rPr>
              <w:t>1.2.</w:t>
            </w:r>
            <w:r w:rsidR="00C92E7B" w:rsidRPr="007A6708">
              <w:rPr>
                <w:rFonts w:eastAsiaTheme="minorEastAsia"/>
                <w:noProof/>
                <w:lang w:eastAsia="es-PE"/>
              </w:rPr>
              <w:tab/>
            </w:r>
            <w:r w:rsidR="00C92E7B" w:rsidRPr="007A6708">
              <w:rPr>
                <w:rStyle w:val="Hipervnculo"/>
                <w:rFonts w:ascii="Arial" w:hAnsi="Arial" w:cs="Arial"/>
                <w:noProof/>
                <w:lang w:val="es-ES"/>
              </w:rPr>
              <w:t>Visión</w:t>
            </w:r>
            <w:r w:rsidR="00C92E7B" w:rsidRPr="007A6708">
              <w:rPr>
                <w:noProof/>
                <w:webHidden/>
              </w:rPr>
              <w:tab/>
            </w:r>
            <w:r w:rsidR="00C92E7B" w:rsidRPr="007A6708">
              <w:rPr>
                <w:noProof/>
                <w:webHidden/>
              </w:rPr>
              <w:fldChar w:fldCharType="begin"/>
            </w:r>
            <w:r w:rsidR="00C92E7B" w:rsidRPr="007A6708">
              <w:rPr>
                <w:noProof/>
                <w:webHidden/>
              </w:rPr>
              <w:instrText xml:space="preserve"> PAGEREF _Toc144059091 \h </w:instrText>
            </w:r>
            <w:r w:rsidR="00C92E7B" w:rsidRPr="007A6708">
              <w:rPr>
                <w:noProof/>
                <w:webHidden/>
              </w:rPr>
            </w:r>
            <w:r w:rsidR="00C92E7B" w:rsidRPr="007A6708">
              <w:rPr>
                <w:noProof/>
                <w:webHidden/>
              </w:rPr>
              <w:fldChar w:fldCharType="separate"/>
            </w:r>
            <w:r w:rsidR="00AC5DA2">
              <w:rPr>
                <w:noProof/>
                <w:webHidden/>
              </w:rPr>
              <w:t>5</w:t>
            </w:r>
            <w:r w:rsidR="00C92E7B" w:rsidRPr="007A6708">
              <w:rPr>
                <w:noProof/>
                <w:webHidden/>
              </w:rPr>
              <w:fldChar w:fldCharType="end"/>
            </w:r>
          </w:hyperlink>
        </w:p>
        <w:p w14:paraId="7FF55812" w14:textId="45D8C6FD" w:rsidR="00C92E7B" w:rsidRPr="007A6708" w:rsidRDefault="003A50DB" w:rsidP="005E17F7">
          <w:pPr>
            <w:pStyle w:val="TDC2"/>
            <w:rPr>
              <w:rFonts w:eastAsiaTheme="minorEastAsia"/>
              <w:noProof/>
              <w:lang w:eastAsia="es-PE"/>
            </w:rPr>
          </w:pPr>
          <w:hyperlink w:anchor="_Toc144059092" w:history="1">
            <w:r w:rsidR="00C92E7B" w:rsidRPr="007A6708">
              <w:rPr>
                <w:rStyle w:val="Hipervnculo"/>
                <w:rFonts w:ascii="Arial" w:hAnsi="Arial" w:cs="Arial"/>
                <w:noProof/>
                <w:lang w:val="es-ES"/>
              </w:rPr>
              <w:t>1.3.</w:t>
            </w:r>
            <w:r w:rsidR="00C92E7B" w:rsidRPr="007A6708">
              <w:rPr>
                <w:rFonts w:eastAsiaTheme="minorEastAsia"/>
                <w:noProof/>
                <w:lang w:eastAsia="es-PE"/>
              </w:rPr>
              <w:tab/>
            </w:r>
            <w:r w:rsidR="00C92E7B" w:rsidRPr="007A6708">
              <w:rPr>
                <w:rStyle w:val="Hipervnculo"/>
                <w:rFonts w:ascii="Arial" w:hAnsi="Arial" w:cs="Arial"/>
                <w:noProof/>
                <w:lang w:val="es-ES"/>
              </w:rPr>
              <w:t>Misión</w:t>
            </w:r>
            <w:r w:rsidR="00C92E7B" w:rsidRPr="007A6708">
              <w:rPr>
                <w:noProof/>
                <w:webHidden/>
              </w:rPr>
              <w:tab/>
            </w:r>
            <w:r w:rsidR="00C92E7B" w:rsidRPr="007A6708">
              <w:rPr>
                <w:noProof/>
                <w:webHidden/>
              </w:rPr>
              <w:fldChar w:fldCharType="begin"/>
            </w:r>
            <w:r w:rsidR="00C92E7B" w:rsidRPr="007A6708">
              <w:rPr>
                <w:noProof/>
                <w:webHidden/>
              </w:rPr>
              <w:instrText xml:space="preserve"> PAGEREF _Toc144059092 \h </w:instrText>
            </w:r>
            <w:r w:rsidR="00C92E7B" w:rsidRPr="007A6708">
              <w:rPr>
                <w:noProof/>
                <w:webHidden/>
              </w:rPr>
            </w:r>
            <w:r w:rsidR="00C92E7B" w:rsidRPr="007A6708">
              <w:rPr>
                <w:noProof/>
                <w:webHidden/>
              </w:rPr>
              <w:fldChar w:fldCharType="separate"/>
            </w:r>
            <w:r w:rsidR="00AC5DA2">
              <w:rPr>
                <w:noProof/>
                <w:webHidden/>
              </w:rPr>
              <w:t>5</w:t>
            </w:r>
            <w:r w:rsidR="00C92E7B" w:rsidRPr="007A6708">
              <w:rPr>
                <w:noProof/>
                <w:webHidden/>
              </w:rPr>
              <w:fldChar w:fldCharType="end"/>
            </w:r>
          </w:hyperlink>
        </w:p>
        <w:p w14:paraId="0240A041" w14:textId="619F16D6" w:rsidR="00C92E7B" w:rsidRPr="007A6708" w:rsidRDefault="003A50DB" w:rsidP="005E17F7">
          <w:pPr>
            <w:pStyle w:val="TDC2"/>
            <w:rPr>
              <w:rFonts w:eastAsiaTheme="minorEastAsia"/>
              <w:noProof/>
              <w:lang w:eastAsia="es-PE"/>
            </w:rPr>
          </w:pPr>
          <w:hyperlink w:anchor="_Toc144059093" w:history="1">
            <w:r w:rsidR="00C92E7B" w:rsidRPr="007A6708">
              <w:rPr>
                <w:rStyle w:val="Hipervnculo"/>
                <w:rFonts w:ascii="Arial" w:hAnsi="Arial" w:cs="Arial"/>
                <w:noProof/>
                <w:lang w:val="es-ES"/>
              </w:rPr>
              <w:t>1.4.</w:t>
            </w:r>
            <w:r w:rsidR="00C92E7B" w:rsidRPr="007A6708">
              <w:rPr>
                <w:rFonts w:eastAsiaTheme="minorEastAsia"/>
                <w:noProof/>
                <w:lang w:eastAsia="es-PE"/>
              </w:rPr>
              <w:tab/>
            </w:r>
            <w:r w:rsidR="00C92E7B" w:rsidRPr="007A6708">
              <w:rPr>
                <w:rStyle w:val="Hipervnculo"/>
                <w:rFonts w:ascii="Arial" w:hAnsi="Arial" w:cs="Arial"/>
                <w:noProof/>
                <w:lang w:val="es-ES"/>
              </w:rPr>
              <w:t>Valores</w:t>
            </w:r>
            <w:r w:rsidR="00C92E7B" w:rsidRPr="007A6708">
              <w:rPr>
                <w:noProof/>
                <w:webHidden/>
              </w:rPr>
              <w:tab/>
            </w:r>
            <w:r w:rsidR="00C92E7B" w:rsidRPr="007A6708">
              <w:rPr>
                <w:noProof/>
                <w:webHidden/>
              </w:rPr>
              <w:fldChar w:fldCharType="begin"/>
            </w:r>
            <w:r w:rsidR="00C92E7B" w:rsidRPr="007A6708">
              <w:rPr>
                <w:noProof/>
                <w:webHidden/>
              </w:rPr>
              <w:instrText xml:space="preserve"> PAGEREF _Toc144059093 \h </w:instrText>
            </w:r>
            <w:r w:rsidR="00C92E7B" w:rsidRPr="007A6708">
              <w:rPr>
                <w:noProof/>
                <w:webHidden/>
              </w:rPr>
            </w:r>
            <w:r w:rsidR="00C92E7B" w:rsidRPr="007A6708">
              <w:rPr>
                <w:noProof/>
                <w:webHidden/>
              </w:rPr>
              <w:fldChar w:fldCharType="separate"/>
            </w:r>
            <w:r w:rsidR="00AC5DA2">
              <w:rPr>
                <w:noProof/>
                <w:webHidden/>
              </w:rPr>
              <w:t>6</w:t>
            </w:r>
            <w:r w:rsidR="00C92E7B" w:rsidRPr="007A6708">
              <w:rPr>
                <w:noProof/>
                <w:webHidden/>
              </w:rPr>
              <w:fldChar w:fldCharType="end"/>
            </w:r>
          </w:hyperlink>
        </w:p>
        <w:p w14:paraId="04509EE1" w14:textId="2CB989EB" w:rsidR="00C92E7B" w:rsidRPr="007A6708" w:rsidRDefault="003A50DB">
          <w:pPr>
            <w:pStyle w:val="TDC1"/>
            <w:tabs>
              <w:tab w:val="left" w:pos="440"/>
              <w:tab w:val="right" w:leader="dot" w:pos="8494"/>
            </w:tabs>
            <w:rPr>
              <w:rFonts w:eastAsiaTheme="minorEastAsia"/>
              <w:noProof/>
              <w:lang w:eastAsia="es-PE"/>
            </w:rPr>
          </w:pPr>
          <w:hyperlink w:anchor="_Toc144059094" w:history="1">
            <w:r w:rsidR="00C92E7B" w:rsidRPr="007A6708">
              <w:rPr>
                <w:rStyle w:val="Hipervnculo"/>
                <w:rFonts w:ascii="Arial" w:hAnsi="Arial" w:cs="Arial"/>
                <w:noProof/>
                <w:lang w:val="es-ES"/>
              </w:rPr>
              <w:t>II.</w:t>
            </w:r>
            <w:r w:rsidR="00C92E7B" w:rsidRPr="007A6708">
              <w:rPr>
                <w:rFonts w:eastAsiaTheme="minorEastAsia"/>
                <w:noProof/>
                <w:lang w:eastAsia="es-PE"/>
              </w:rPr>
              <w:tab/>
            </w:r>
            <w:r w:rsidR="00C92E7B" w:rsidRPr="007A6708">
              <w:rPr>
                <w:rStyle w:val="Hipervnculo"/>
                <w:rFonts w:ascii="Arial" w:hAnsi="Arial" w:cs="Arial"/>
                <w:noProof/>
                <w:lang w:val="es-ES"/>
              </w:rPr>
              <w:t>DIAGNÓSTICO INSTITUCIONAL</w:t>
            </w:r>
            <w:r w:rsidR="00C92E7B" w:rsidRPr="007A6708">
              <w:rPr>
                <w:noProof/>
                <w:webHidden/>
              </w:rPr>
              <w:tab/>
            </w:r>
            <w:r w:rsidR="00C92E7B" w:rsidRPr="007A6708">
              <w:rPr>
                <w:noProof/>
                <w:webHidden/>
              </w:rPr>
              <w:fldChar w:fldCharType="begin"/>
            </w:r>
            <w:r w:rsidR="00C92E7B" w:rsidRPr="007A6708">
              <w:rPr>
                <w:noProof/>
                <w:webHidden/>
              </w:rPr>
              <w:instrText xml:space="preserve"> PAGEREF _Toc144059094 \h </w:instrText>
            </w:r>
            <w:r w:rsidR="00C92E7B" w:rsidRPr="007A6708">
              <w:rPr>
                <w:noProof/>
                <w:webHidden/>
              </w:rPr>
            </w:r>
            <w:r w:rsidR="00C92E7B" w:rsidRPr="007A6708">
              <w:rPr>
                <w:noProof/>
                <w:webHidden/>
              </w:rPr>
              <w:fldChar w:fldCharType="separate"/>
            </w:r>
            <w:r w:rsidR="00AC5DA2">
              <w:rPr>
                <w:noProof/>
                <w:webHidden/>
              </w:rPr>
              <w:t>6</w:t>
            </w:r>
            <w:r w:rsidR="00C92E7B" w:rsidRPr="007A6708">
              <w:rPr>
                <w:noProof/>
                <w:webHidden/>
              </w:rPr>
              <w:fldChar w:fldCharType="end"/>
            </w:r>
          </w:hyperlink>
        </w:p>
        <w:p w14:paraId="23EBD93C" w14:textId="1F1DDC75" w:rsidR="00C92E7B" w:rsidRPr="007A6708" w:rsidRDefault="003A50DB" w:rsidP="005E17F7">
          <w:pPr>
            <w:pStyle w:val="TDC2"/>
            <w:rPr>
              <w:rFonts w:eastAsiaTheme="minorEastAsia"/>
              <w:noProof/>
              <w:lang w:eastAsia="es-PE"/>
            </w:rPr>
          </w:pPr>
          <w:hyperlink w:anchor="_Toc144059095" w:history="1">
            <w:r w:rsidR="00C92E7B" w:rsidRPr="007A6708">
              <w:rPr>
                <w:rStyle w:val="Hipervnculo"/>
                <w:rFonts w:ascii="Arial" w:hAnsi="Arial" w:cs="Arial"/>
                <w:noProof/>
                <w:lang w:val="es-ES"/>
              </w:rPr>
              <w:t>2.1.</w:t>
            </w:r>
            <w:r w:rsidR="00C92E7B" w:rsidRPr="007A6708">
              <w:rPr>
                <w:rFonts w:eastAsiaTheme="minorEastAsia"/>
                <w:noProof/>
                <w:lang w:eastAsia="es-PE"/>
              </w:rPr>
              <w:tab/>
            </w:r>
            <w:r w:rsidR="00C92E7B" w:rsidRPr="007A6708">
              <w:rPr>
                <w:rStyle w:val="Hipervnculo"/>
                <w:rFonts w:ascii="Arial" w:hAnsi="Arial" w:cs="Arial"/>
                <w:noProof/>
                <w:lang w:val="es-ES"/>
              </w:rPr>
              <w:t>Análisis situacional del IES a través de la metodología FODA</w:t>
            </w:r>
            <w:r w:rsidR="00C92E7B" w:rsidRPr="007A6708">
              <w:rPr>
                <w:noProof/>
                <w:webHidden/>
              </w:rPr>
              <w:tab/>
            </w:r>
            <w:r w:rsidR="00C92E7B" w:rsidRPr="007A6708">
              <w:rPr>
                <w:noProof/>
                <w:webHidden/>
              </w:rPr>
              <w:fldChar w:fldCharType="begin"/>
            </w:r>
            <w:r w:rsidR="00C92E7B" w:rsidRPr="007A6708">
              <w:rPr>
                <w:noProof/>
                <w:webHidden/>
              </w:rPr>
              <w:instrText xml:space="preserve"> PAGEREF _Toc144059095 \h </w:instrText>
            </w:r>
            <w:r w:rsidR="00C92E7B" w:rsidRPr="007A6708">
              <w:rPr>
                <w:noProof/>
                <w:webHidden/>
              </w:rPr>
            </w:r>
            <w:r w:rsidR="00C92E7B" w:rsidRPr="007A6708">
              <w:rPr>
                <w:noProof/>
                <w:webHidden/>
              </w:rPr>
              <w:fldChar w:fldCharType="separate"/>
            </w:r>
            <w:r w:rsidR="00AC5DA2">
              <w:rPr>
                <w:noProof/>
                <w:webHidden/>
              </w:rPr>
              <w:t>6</w:t>
            </w:r>
            <w:r w:rsidR="00C92E7B" w:rsidRPr="007A6708">
              <w:rPr>
                <w:noProof/>
                <w:webHidden/>
              </w:rPr>
              <w:fldChar w:fldCharType="end"/>
            </w:r>
          </w:hyperlink>
        </w:p>
        <w:p w14:paraId="29F9A5D0" w14:textId="355A62BF" w:rsidR="00C92E7B" w:rsidRPr="007A6708" w:rsidRDefault="003A50DB" w:rsidP="005E17F7">
          <w:pPr>
            <w:pStyle w:val="TDC2"/>
            <w:rPr>
              <w:rFonts w:eastAsiaTheme="minorEastAsia"/>
              <w:noProof/>
              <w:lang w:eastAsia="es-PE"/>
            </w:rPr>
          </w:pPr>
          <w:hyperlink w:anchor="_Toc144059096" w:history="1">
            <w:r w:rsidR="00C92E7B" w:rsidRPr="007A6708">
              <w:rPr>
                <w:rStyle w:val="Hipervnculo"/>
                <w:rFonts w:ascii="Arial" w:hAnsi="Arial" w:cs="Arial"/>
                <w:noProof/>
                <w:lang w:val="es-ES"/>
              </w:rPr>
              <w:t>2.2.</w:t>
            </w:r>
            <w:r w:rsidR="00C92E7B" w:rsidRPr="007A6708">
              <w:rPr>
                <w:rFonts w:eastAsiaTheme="minorEastAsia"/>
                <w:noProof/>
                <w:lang w:eastAsia="es-PE"/>
              </w:rPr>
              <w:tab/>
            </w:r>
            <w:r w:rsidR="00C92E7B" w:rsidRPr="007A6708">
              <w:rPr>
                <w:rStyle w:val="Hipervnculo"/>
                <w:rFonts w:ascii="Arial" w:hAnsi="Arial" w:cs="Arial"/>
                <w:noProof/>
                <w:lang w:val="es-ES"/>
              </w:rPr>
              <w:t>Objetivos estratégicos</w:t>
            </w:r>
            <w:r w:rsidR="00C92E7B" w:rsidRPr="007A6708">
              <w:rPr>
                <w:noProof/>
                <w:webHidden/>
              </w:rPr>
              <w:tab/>
            </w:r>
            <w:r w:rsidR="00C92E7B" w:rsidRPr="007A6708">
              <w:rPr>
                <w:noProof/>
                <w:webHidden/>
              </w:rPr>
              <w:fldChar w:fldCharType="begin"/>
            </w:r>
            <w:r w:rsidR="00C92E7B" w:rsidRPr="007A6708">
              <w:rPr>
                <w:noProof/>
                <w:webHidden/>
              </w:rPr>
              <w:instrText xml:space="preserve"> PAGEREF _Toc144059096 \h </w:instrText>
            </w:r>
            <w:r w:rsidR="00C92E7B" w:rsidRPr="007A6708">
              <w:rPr>
                <w:noProof/>
                <w:webHidden/>
              </w:rPr>
            </w:r>
            <w:r w:rsidR="00C92E7B" w:rsidRPr="007A6708">
              <w:rPr>
                <w:noProof/>
                <w:webHidden/>
              </w:rPr>
              <w:fldChar w:fldCharType="separate"/>
            </w:r>
            <w:r w:rsidR="00AC5DA2">
              <w:rPr>
                <w:noProof/>
                <w:webHidden/>
              </w:rPr>
              <w:t>8</w:t>
            </w:r>
            <w:r w:rsidR="00C92E7B" w:rsidRPr="007A6708">
              <w:rPr>
                <w:noProof/>
                <w:webHidden/>
              </w:rPr>
              <w:fldChar w:fldCharType="end"/>
            </w:r>
          </w:hyperlink>
        </w:p>
        <w:p w14:paraId="695AF8A6" w14:textId="086BE847" w:rsidR="00C92E7B" w:rsidRPr="007A6708" w:rsidRDefault="003A50DB">
          <w:pPr>
            <w:pStyle w:val="TDC1"/>
            <w:tabs>
              <w:tab w:val="left" w:pos="660"/>
              <w:tab w:val="right" w:leader="dot" w:pos="8494"/>
            </w:tabs>
            <w:rPr>
              <w:rFonts w:eastAsiaTheme="minorEastAsia"/>
              <w:noProof/>
              <w:lang w:eastAsia="es-PE"/>
            </w:rPr>
          </w:pPr>
          <w:hyperlink w:anchor="_Toc144059097" w:history="1">
            <w:r w:rsidR="00C92E7B" w:rsidRPr="007A6708">
              <w:rPr>
                <w:rStyle w:val="Hipervnculo"/>
                <w:rFonts w:ascii="Arial" w:hAnsi="Arial" w:cs="Arial"/>
                <w:noProof/>
                <w:lang w:val="es-ES"/>
              </w:rPr>
              <w:t>III.</w:t>
            </w:r>
            <w:r w:rsidR="00C92E7B" w:rsidRPr="007A6708">
              <w:rPr>
                <w:rFonts w:eastAsiaTheme="minorEastAsia"/>
                <w:noProof/>
                <w:lang w:eastAsia="es-PE"/>
              </w:rPr>
              <w:tab/>
            </w:r>
            <w:r w:rsidR="00C92E7B" w:rsidRPr="007A6708">
              <w:rPr>
                <w:rStyle w:val="Hipervnculo"/>
                <w:rFonts w:ascii="Arial" w:hAnsi="Arial" w:cs="Arial"/>
                <w:noProof/>
                <w:lang w:val="es-ES"/>
              </w:rPr>
              <w:t>PROPUESTA PEDAGÓGICA</w:t>
            </w:r>
            <w:r w:rsidR="00C92E7B" w:rsidRPr="007A6708">
              <w:rPr>
                <w:noProof/>
                <w:webHidden/>
              </w:rPr>
              <w:tab/>
            </w:r>
            <w:r w:rsidR="00C92E7B" w:rsidRPr="007A6708">
              <w:rPr>
                <w:noProof/>
                <w:webHidden/>
              </w:rPr>
              <w:fldChar w:fldCharType="begin"/>
            </w:r>
            <w:r w:rsidR="00C92E7B" w:rsidRPr="007A6708">
              <w:rPr>
                <w:noProof/>
                <w:webHidden/>
              </w:rPr>
              <w:instrText xml:space="preserve"> PAGEREF _Toc144059097 \h </w:instrText>
            </w:r>
            <w:r w:rsidR="00C92E7B" w:rsidRPr="007A6708">
              <w:rPr>
                <w:noProof/>
                <w:webHidden/>
              </w:rPr>
            </w:r>
            <w:r w:rsidR="00C92E7B" w:rsidRPr="007A6708">
              <w:rPr>
                <w:noProof/>
                <w:webHidden/>
              </w:rPr>
              <w:fldChar w:fldCharType="separate"/>
            </w:r>
            <w:r w:rsidR="00AC5DA2">
              <w:rPr>
                <w:noProof/>
                <w:webHidden/>
              </w:rPr>
              <w:t>14</w:t>
            </w:r>
            <w:r w:rsidR="00C92E7B" w:rsidRPr="007A6708">
              <w:rPr>
                <w:noProof/>
                <w:webHidden/>
              </w:rPr>
              <w:fldChar w:fldCharType="end"/>
            </w:r>
          </w:hyperlink>
        </w:p>
        <w:p w14:paraId="6201DB35" w14:textId="716DA24D" w:rsidR="00C92E7B" w:rsidRPr="007A6708" w:rsidRDefault="003A50DB" w:rsidP="005E17F7">
          <w:pPr>
            <w:pStyle w:val="TDC2"/>
            <w:rPr>
              <w:rFonts w:eastAsiaTheme="minorEastAsia"/>
              <w:noProof/>
              <w:lang w:eastAsia="es-PE"/>
            </w:rPr>
          </w:pPr>
          <w:hyperlink w:anchor="_Toc144059098" w:history="1">
            <w:r w:rsidR="00C92E7B" w:rsidRPr="007A6708">
              <w:rPr>
                <w:rStyle w:val="Hipervnculo"/>
                <w:rFonts w:ascii="Arial" w:hAnsi="Arial" w:cs="Arial"/>
                <w:noProof/>
                <w:lang w:val="es-ES"/>
              </w:rPr>
              <w:t>3.1.</w:t>
            </w:r>
            <w:r w:rsidR="00C92E7B" w:rsidRPr="007A6708">
              <w:rPr>
                <w:rFonts w:eastAsiaTheme="minorEastAsia"/>
                <w:noProof/>
                <w:lang w:eastAsia="es-PE"/>
              </w:rPr>
              <w:tab/>
            </w:r>
            <w:r w:rsidR="00C92E7B" w:rsidRPr="007A6708">
              <w:rPr>
                <w:rStyle w:val="Hipervnculo"/>
                <w:rFonts w:ascii="Arial" w:hAnsi="Arial" w:cs="Arial"/>
                <w:noProof/>
                <w:lang w:val="es-ES"/>
              </w:rPr>
              <w:t>Enfoque pedagógico por competencias</w:t>
            </w:r>
            <w:r w:rsidR="00C92E7B" w:rsidRPr="007A6708">
              <w:rPr>
                <w:noProof/>
                <w:webHidden/>
              </w:rPr>
              <w:tab/>
            </w:r>
            <w:r w:rsidR="00C92E7B" w:rsidRPr="007A6708">
              <w:rPr>
                <w:noProof/>
                <w:webHidden/>
              </w:rPr>
              <w:fldChar w:fldCharType="begin"/>
            </w:r>
            <w:r w:rsidR="00C92E7B" w:rsidRPr="007A6708">
              <w:rPr>
                <w:noProof/>
                <w:webHidden/>
              </w:rPr>
              <w:instrText xml:space="preserve"> PAGEREF _Toc144059098 \h </w:instrText>
            </w:r>
            <w:r w:rsidR="00C92E7B" w:rsidRPr="007A6708">
              <w:rPr>
                <w:noProof/>
                <w:webHidden/>
              </w:rPr>
            </w:r>
            <w:r w:rsidR="00C92E7B" w:rsidRPr="007A6708">
              <w:rPr>
                <w:noProof/>
                <w:webHidden/>
              </w:rPr>
              <w:fldChar w:fldCharType="separate"/>
            </w:r>
            <w:r w:rsidR="00AC5DA2">
              <w:rPr>
                <w:noProof/>
                <w:webHidden/>
              </w:rPr>
              <w:t>14</w:t>
            </w:r>
            <w:r w:rsidR="00C92E7B" w:rsidRPr="007A6708">
              <w:rPr>
                <w:noProof/>
                <w:webHidden/>
              </w:rPr>
              <w:fldChar w:fldCharType="end"/>
            </w:r>
          </w:hyperlink>
        </w:p>
        <w:p w14:paraId="7C437776" w14:textId="12F2FC67" w:rsidR="00C92E7B" w:rsidRPr="007A6708" w:rsidRDefault="003A50DB" w:rsidP="005E17F7">
          <w:pPr>
            <w:pStyle w:val="TDC2"/>
            <w:rPr>
              <w:rFonts w:eastAsiaTheme="minorEastAsia"/>
              <w:noProof/>
              <w:lang w:eastAsia="es-PE"/>
            </w:rPr>
          </w:pPr>
          <w:hyperlink w:anchor="_Toc144059099" w:history="1">
            <w:r w:rsidR="00C92E7B" w:rsidRPr="007A6708">
              <w:rPr>
                <w:rStyle w:val="Hipervnculo"/>
                <w:rFonts w:ascii="Arial" w:hAnsi="Arial" w:cs="Arial"/>
                <w:noProof/>
                <w:lang w:val="es-ES"/>
              </w:rPr>
              <w:t>3.2.</w:t>
            </w:r>
            <w:r w:rsidR="00C92E7B" w:rsidRPr="007A6708">
              <w:rPr>
                <w:rFonts w:eastAsiaTheme="minorEastAsia"/>
                <w:noProof/>
                <w:lang w:eastAsia="es-PE"/>
              </w:rPr>
              <w:tab/>
            </w:r>
            <w:r w:rsidR="00C92E7B" w:rsidRPr="007A6708">
              <w:rPr>
                <w:rStyle w:val="Hipervnculo"/>
                <w:rFonts w:ascii="Arial" w:hAnsi="Arial" w:cs="Arial"/>
                <w:noProof/>
                <w:lang w:val="es-ES"/>
              </w:rPr>
              <w:t>Lineamentos teóricos de los procesos de enseñanza-aprendizaje</w:t>
            </w:r>
            <w:r w:rsidR="00C92E7B" w:rsidRPr="007A6708">
              <w:rPr>
                <w:noProof/>
                <w:webHidden/>
              </w:rPr>
              <w:tab/>
            </w:r>
            <w:r w:rsidR="00C92E7B" w:rsidRPr="007A6708">
              <w:rPr>
                <w:noProof/>
                <w:webHidden/>
              </w:rPr>
              <w:fldChar w:fldCharType="begin"/>
            </w:r>
            <w:r w:rsidR="00C92E7B" w:rsidRPr="007A6708">
              <w:rPr>
                <w:noProof/>
                <w:webHidden/>
              </w:rPr>
              <w:instrText xml:space="preserve"> PAGEREF _Toc144059099 \h </w:instrText>
            </w:r>
            <w:r w:rsidR="00C92E7B" w:rsidRPr="007A6708">
              <w:rPr>
                <w:noProof/>
                <w:webHidden/>
              </w:rPr>
            </w:r>
            <w:r w:rsidR="00C92E7B" w:rsidRPr="007A6708">
              <w:rPr>
                <w:noProof/>
                <w:webHidden/>
              </w:rPr>
              <w:fldChar w:fldCharType="separate"/>
            </w:r>
            <w:r w:rsidR="00AC5DA2">
              <w:rPr>
                <w:noProof/>
                <w:webHidden/>
              </w:rPr>
              <w:t>15</w:t>
            </w:r>
            <w:r w:rsidR="00C92E7B" w:rsidRPr="007A6708">
              <w:rPr>
                <w:noProof/>
                <w:webHidden/>
              </w:rPr>
              <w:fldChar w:fldCharType="end"/>
            </w:r>
          </w:hyperlink>
        </w:p>
        <w:p w14:paraId="434AE9B2" w14:textId="7B5CCA6C" w:rsidR="00C92E7B" w:rsidRPr="007A6708" w:rsidRDefault="003A50DB" w:rsidP="005E17F7">
          <w:pPr>
            <w:pStyle w:val="TDC2"/>
            <w:rPr>
              <w:rFonts w:eastAsiaTheme="minorEastAsia"/>
              <w:noProof/>
              <w:lang w:eastAsia="es-PE"/>
            </w:rPr>
          </w:pPr>
          <w:hyperlink w:anchor="_Toc144059100" w:history="1">
            <w:r w:rsidR="00C92E7B" w:rsidRPr="007A6708">
              <w:rPr>
                <w:rStyle w:val="Hipervnculo"/>
                <w:rFonts w:ascii="Arial" w:hAnsi="Arial" w:cs="Arial"/>
                <w:noProof/>
                <w:lang w:val="es-ES"/>
              </w:rPr>
              <w:t>3.3.</w:t>
            </w:r>
            <w:r w:rsidR="00C92E7B" w:rsidRPr="007A6708">
              <w:rPr>
                <w:rFonts w:eastAsiaTheme="minorEastAsia"/>
                <w:noProof/>
                <w:lang w:eastAsia="es-PE"/>
              </w:rPr>
              <w:tab/>
            </w:r>
            <w:r w:rsidR="00C92E7B" w:rsidRPr="007A6708">
              <w:rPr>
                <w:rStyle w:val="Hipervnculo"/>
                <w:rFonts w:ascii="Arial" w:hAnsi="Arial" w:cs="Arial"/>
                <w:noProof/>
                <w:lang w:val="es-ES"/>
              </w:rPr>
              <w:t>Principios pedagógicos</w:t>
            </w:r>
            <w:r w:rsidR="00C92E7B" w:rsidRPr="007A6708">
              <w:rPr>
                <w:noProof/>
                <w:webHidden/>
              </w:rPr>
              <w:tab/>
            </w:r>
            <w:r w:rsidR="00C92E7B" w:rsidRPr="007A6708">
              <w:rPr>
                <w:noProof/>
                <w:webHidden/>
              </w:rPr>
              <w:fldChar w:fldCharType="begin"/>
            </w:r>
            <w:r w:rsidR="00C92E7B" w:rsidRPr="007A6708">
              <w:rPr>
                <w:noProof/>
                <w:webHidden/>
              </w:rPr>
              <w:instrText xml:space="preserve"> PAGEREF _Toc144059100 \h </w:instrText>
            </w:r>
            <w:r w:rsidR="00C92E7B" w:rsidRPr="007A6708">
              <w:rPr>
                <w:noProof/>
                <w:webHidden/>
              </w:rPr>
            </w:r>
            <w:r w:rsidR="00C92E7B" w:rsidRPr="007A6708">
              <w:rPr>
                <w:noProof/>
                <w:webHidden/>
              </w:rPr>
              <w:fldChar w:fldCharType="separate"/>
            </w:r>
            <w:r w:rsidR="00AC5DA2">
              <w:rPr>
                <w:noProof/>
                <w:webHidden/>
              </w:rPr>
              <w:t>16</w:t>
            </w:r>
            <w:r w:rsidR="00C92E7B" w:rsidRPr="007A6708">
              <w:rPr>
                <w:noProof/>
                <w:webHidden/>
              </w:rPr>
              <w:fldChar w:fldCharType="end"/>
            </w:r>
          </w:hyperlink>
        </w:p>
        <w:p w14:paraId="2BF426DC" w14:textId="309EE048" w:rsidR="00C92E7B" w:rsidRPr="007A6708" w:rsidRDefault="003A50DB" w:rsidP="005E17F7">
          <w:pPr>
            <w:pStyle w:val="TDC2"/>
            <w:rPr>
              <w:rFonts w:eastAsiaTheme="minorEastAsia"/>
              <w:noProof/>
              <w:lang w:eastAsia="es-PE"/>
            </w:rPr>
          </w:pPr>
          <w:hyperlink w:anchor="_Toc144059101" w:history="1">
            <w:r w:rsidR="00C92E7B" w:rsidRPr="007A6708">
              <w:rPr>
                <w:rStyle w:val="Hipervnculo"/>
                <w:rFonts w:ascii="Arial" w:hAnsi="Arial" w:cs="Arial"/>
                <w:noProof/>
                <w:lang w:val="es-ES"/>
              </w:rPr>
              <w:t>3.4.</w:t>
            </w:r>
            <w:r w:rsidR="00C92E7B" w:rsidRPr="007A6708">
              <w:rPr>
                <w:rFonts w:eastAsiaTheme="minorEastAsia"/>
                <w:noProof/>
                <w:lang w:eastAsia="es-PE"/>
              </w:rPr>
              <w:tab/>
            </w:r>
            <w:r w:rsidR="00C92E7B" w:rsidRPr="007A6708">
              <w:rPr>
                <w:rStyle w:val="Hipervnculo"/>
                <w:rFonts w:ascii="Arial" w:hAnsi="Arial" w:cs="Arial"/>
                <w:noProof/>
                <w:lang w:val="es-ES"/>
              </w:rPr>
              <w:t>Modelo formativo</w:t>
            </w:r>
            <w:r w:rsidR="00C92E7B" w:rsidRPr="007A6708">
              <w:rPr>
                <w:noProof/>
                <w:webHidden/>
              </w:rPr>
              <w:tab/>
            </w:r>
            <w:r w:rsidR="00C92E7B" w:rsidRPr="007A6708">
              <w:rPr>
                <w:noProof/>
                <w:webHidden/>
              </w:rPr>
              <w:fldChar w:fldCharType="begin"/>
            </w:r>
            <w:r w:rsidR="00C92E7B" w:rsidRPr="007A6708">
              <w:rPr>
                <w:noProof/>
                <w:webHidden/>
              </w:rPr>
              <w:instrText xml:space="preserve"> PAGEREF _Toc144059101 \h </w:instrText>
            </w:r>
            <w:r w:rsidR="00C92E7B" w:rsidRPr="007A6708">
              <w:rPr>
                <w:noProof/>
                <w:webHidden/>
              </w:rPr>
            </w:r>
            <w:r w:rsidR="00C92E7B" w:rsidRPr="007A6708">
              <w:rPr>
                <w:noProof/>
                <w:webHidden/>
              </w:rPr>
              <w:fldChar w:fldCharType="separate"/>
            </w:r>
            <w:r w:rsidR="00AC5DA2">
              <w:rPr>
                <w:noProof/>
                <w:webHidden/>
              </w:rPr>
              <w:t>17</w:t>
            </w:r>
            <w:r w:rsidR="00C92E7B" w:rsidRPr="007A6708">
              <w:rPr>
                <w:noProof/>
                <w:webHidden/>
              </w:rPr>
              <w:fldChar w:fldCharType="end"/>
            </w:r>
          </w:hyperlink>
        </w:p>
        <w:p w14:paraId="50838D8D" w14:textId="4F822B04" w:rsidR="00C92E7B" w:rsidRPr="007A6708" w:rsidRDefault="003A50DB" w:rsidP="005E17F7">
          <w:pPr>
            <w:pStyle w:val="TDC2"/>
            <w:rPr>
              <w:rFonts w:eastAsiaTheme="minorEastAsia"/>
              <w:noProof/>
              <w:lang w:eastAsia="es-PE"/>
            </w:rPr>
          </w:pPr>
          <w:hyperlink w:anchor="_Toc144059102" w:history="1">
            <w:r w:rsidR="00C92E7B" w:rsidRPr="007A6708">
              <w:rPr>
                <w:rStyle w:val="Hipervnculo"/>
                <w:rFonts w:ascii="Arial" w:hAnsi="Arial" w:cs="Arial"/>
                <w:noProof/>
                <w:lang w:val="es-ES"/>
              </w:rPr>
              <w:t>3.5.</w:t>
            </w:r>
            <w:r w:rsidR="00C92E7B" w:rsidRPr="007A6708">
              <w:rPr>
                <w:rFonts w:eastAsiaTheme="minorEastAsia"/>
                <w:noProof/>
                <w:lang w:eastAsia="es-PE"/>
              </w:rPr>
              <w:tab/>
            </w:r>
            <w:r w:rsidR="00C92E7B" w:rsidRPr="007A6708">
              <w:rPr>
                <w:rStyle w:val="Hipervnculo"/>
                <w:rFonts w:ascii="Arial" w:hAnsi="Arial" w:cs="Arial"/>
                <w:noProof/>
                <w:lang w:val="es-ES"/>
              </w:rPr>
              <w:t>Modalidad de servicio educativo</w:t>
            </w:r>
            <w:r w:rsidR="00C92E7B" w:rsidRPr="007A6708">
              <w:rPr>
                <w:noProof/>
                <w:webHidden/>
              </w:rPr>
              <w:tab/>
            </w:r>
            <w:r w:rsidR="00C92E7B" w:rsidRPr="007A6708">
              <w:rPr>
                <w:noProof/>
                <w:webHidden/>
              </w:rPr>
              <w:fldChar w:fldCharType="begin"/>
            </w:r>
            <w:r w:rsidR="00C92E7B" w:rsidRPr="007A6708">
              <w:rPr>
                <w:noProof/>
                <w:webHidden/>
              </w:rPr>
              <w:instrText xml:space="preserve"> PAGEREF _Toc144059102 \h </w:instrText>
            </w:r>
            <w:r w:rsidR="00C92E7B" w:rsidRPr="007A6708">
              <w:rPr>
                <w:noProof/>
                <w:webHidden/>
              </w:rPr>
            </w:r>
            <w:r w:rsidR="00C92E7B" w:rsidRPr="007A6708">
              <w:rPr>
                <w:noProof/>
                <w:webHidden/>
              </w:rPr>
              <w:fldChar w:fldCharType="separate"/>
            </w:r>
            <w:r w:rsidR="00AC5DA2">
              <w:rPr>
                <w:noProof/>
                <w:webHidden/>
              </w:rPr>
              <w:t>18</w:t>
            </w:r>
            <w:r w:rsidR="00C92E7B" w:rsidRPr="007A6708">
              <w:rPr>
                <w:noProof/>
                <w:webHidden/>
              </w:rPr>
              <w:fldChar w:fldCharType="end"/>
            </w:r>
          </w:hyperlink>
        </w:p>
        <w:p w14:paraId="61DA4CF0" w14:textId="25DF9B66" w:rsidR="00C92E7B" w:rsidRPr="007A6708" w:rsidRDefault="003A50DB" w:rsidP="005E17F7">
          <w:pPr>
            <w:pStyle w:val="TDC2"/>
            <w:rPr>
              <w:rFonts w:eastAsiaTheme="minorEastAsia"/>
              <w:noProof/>
              <w:lang w:eastAsia="es-PE"/>
            </w:rPr>
          </w:pPr>
          <w:hyperlink w:anchor="_Toc144059103" w:history="1">
            <w:r w:rsidR="00C92E7B" w:rsidRPr="007A6708">
              <w:rPr>
                <w:rStyle w:val="Hipervnculo"/>
                <w:rFonts w:ascii="Arial" w:hAnsi="Arial" w:cs="Arial"/>
                <w:noProof/>
                <w:lang w:val="es-ES"/>
              </w:rPr>
              <w:t>3.6.</w:t>
            </w:r>
            <w:r w:rsidR="00C92E7B" w:rsidRPr="007A6708">
              <w:rPr>
                <w:rFonts w:eastAsiaTheme="minorEastAsia"/>
                <w:noProof/>
                <w:lang w:eastAsia="es-PE"/>
              </w:rPr>
              <w:tab/>
            </w:r>
            <w:r w:rsidR="00C92E7B" w:rsidRPr="007A6708">
              <w:rPr>
                <w:rStyle w:val="Hipervnculo"/>
                <w:rFonts w:ascii="Arial" w:hAnsi="Arial" w:cs="Arial"/>
                <w:noProof/>
                <w:lang w:val="es-ES"/>
              </w:rPr>
              <w:t>Nivel formativo: Profesional Técnico</w:t>
            </w:r>
            <w:r w:rsidR="00C92E7B" w:rsidRPr="007A6708">
              <w:rPr>
                <w:noProof/>
                <w:webHidden/>
              </w:rPr>
              <w:tab/>
            </w:r>
            <w:r w:rsidR="00C92E7B" w:rsidRPr="007A6708">
              <w:rPr>
                <w:noProof/>
                <w:webHidden/>
              </w:rPr>
              <w:fldChar w:fldCharType="begin"/>
            </w:r>
            <w:r w:rsidR="00C92E7B" w:rsidRPr="007A6708">
              <w:rPr>
                <w:noProof/>
                <w:webHidden/>
              </w:rPr>
              <w:instrText xml:space="preserve"> PAGEREF _Toc144059103 \h </w:instrText>
            </w:r>
            <w:r w:rsidR="00C92E7B" w:rsidRPr="007A6708">
              <w:rPr>
                <w:noProof/>
                <w:webHidden/>
              </w:rPr>
            </w:r>
            <w:r w:rsidR="00C92E7B" w:rsidRPr="007A6708">
              <w:rPr>
                <w:noProof/>
                <w:webHidden/>
              </w:rPr>
              <w:fldChar w:fldCharType="separate"/>
            </w:r>
            <w:r w:rsidR="00AC5DA2">
              <w:rPr>
                <w:noProof/>
                <w:webHidden/>
              </w:rPr>
              <w:t>19</w:t>
            </w:r>
            <w:r w:rsidR="00C92E7B" w:rsidRPr="007A6708">
              <w:rPr>
                <w:noProof/>
                <w:webHidden/>
              </w:rPr>
              <w:fldChar w:fldCharType="end"/>
            </w:r>
          </w:hyperlink>
        </w:p>
        <w:p w14:paraId="0EC6708D" w14:textId="378C52D5" w:rsidR="00C92E7B" w:rsidRPr="007A6708" w:rsidRDefault="003A50DB" w:rsidP="005E17F7">
          <w:pPr>
            <w:pStyle w:val="TDC2"/>
            <w:rPr>
              <w:rFonts w:eastAsiaTheme="minorEastAsia"/>
              <w:noProof/>
              <w:lang w:eastAsia="es-PE"/>
            </w:rPr>
          </w:pPr>
          <w:hyperlink w:anchor="_Toc144059104" w:history="1">
            <w:r w:rsidR="00C92E7B" w:rsidRPr="007A6708">
              <w:rPr>
                <w:rStyle w:val="Hipervnculo"/>
                <w:rFonts w:ascii="Arial" w:hAnsi="Arial" w:cs="Arial"/>
                <w:noProof/>
                <w:lang w:val="es-ES"/>
              </w:rPr>
              <w:t>3.7.</w:t>
            </w:r>
            <w:r w:rsidR="00C92E7B" w:rsidRPr="007A6708">
              <w:rPr>
                <w:rFonts w:eastAsiaTheme="minorEastAsia"/>
                <w:noProof/>
                <w:lang w:eastAsia="es-PE"/>
              </w:rPr>
              <w:tab/>
            </w:r>
            <w:r w:rsidR="00C92E7B" w:rsidRPr="007A6708">
              <w:rPr>
                <w:rStyle w:val="Hipervnculo"/>
                <w:rFonts w:ascii="Arial" w:hAnsi="Arial" w:cs="Arial"/>
                <w:noProof/>
                <w:lang w:val="es-ES"/>
              </w:rPr>
              <w:t>Métodos</w:t>
            </w:r>
            <w:r w:rsidR="00C92E7B" w:rsidRPr="007A6708">
              <w:rPr>
                <w:noProof/>
                <w:webHidden/>
              </w:rPr>
              <w:tab/>
            </w:r>
            <w:r w:rsidR="00C92E7B" w:rsidRPr="007A6708">
              <w:rPr>
                <w:noProof/>
                <w:webHidden/>
              </w:rPr>
              <w:fldChar w:fldCharType="begin"/>
            </w:r>
            <w:r w:rsidR="00C92E7B" w:rsidRPr="007A6708">
              <w:rPr>
                <w:noProof/>
                <w:webHidden/>
              </w:rPr>
              <w:instrText xml:space="preserve"> PAGEREF _Toc144059104 \h </w:instrText>
            </w:r>
            <w:r w:rsidR="00C92E7B" w:rsidRPr="007A6708">
              <w:rPr>
                <w:noProof/>
                <w:webHidden/>
              </w:rPr>
            </w:r>
            <w:r w:rsidR="00C92E7B" w:rsidRPr="007A6708">
              <w:rPr>
                <w:noProof/>
                <w:webHidden/>
              </w:rPr>
              <w:fldChar w:fldCharType="separate"/>
            </w:r>
            <w:r w:rsidR="00AC5DA2">
              <w:rPr>
                <w:noProof/>
                <w:webHidden/>
              </w:rPr>
              <w:t>19</w:t>
            </w:r>
            <w:r w:rsidR="00C92E7B" w:rsidRPr="007A6708">
              <w:rPr>
                <w:noProof/>
                <w:webHidden/>
              </w:rPr>
              <w:fldChar w:fldCharType="end"/>
            </w:r>
          </w:hyperlink>
        </w:p>
        <w:p w14:paraId="6DD89122" w14:textId="2546A391" w:rsidR="00C92E7B" w:rsidRPr="007A6708" w:rsidRDefault="003A50DB" w:rsidP="005E17F7">
          <w:pPr>
            <w:pStyle w:val="TDC2"/>
            <w:rPr>
              <w:rFonts w:eastAsiaTheme="minorEastAsia"/>
              <w:noProof/>
              <w:lang w:eastAsia="es-PE"/>
            </w:rPr>
          </w:pPr>
          <w:hyperlink w:anchor="_Toc144059105" w:history="1">
            <w:r w:rsidR="00C92E7B" w:rsidRPr="007A6708">
              <w:rPr>
                <w:rStyle w:val="Hipervnculo"/>
                <w:rFonts w:ascii="Arial" w:hAnsi="Arial" w:cs="Arial"/>
                <w:noProof/>
                <w:lang w:val="es-ES"/>
              </w:rPr>
              <w:t>3.8.</w:t>
            </w:r>
            <w:r w:rsidR="00C92E7B" w:rsidRPr="007A6708">
              <w:rPr>
                <w:rFonts w:eastAsiaTheme="minorEastAsia"/>
                <w:noProof/>
                <w:lang w:eastAsia="es-PE"/>
              </w:rPr>
              <w:tab/>
            </w:r>
            <w:r w:rsidR="00C92E7B" w:rsidRPr="007A6708">
              <w:rPr>
                <w:rStyle w:val="Hipervnculo"/>
                <w:rFonts w:ascii="Arial" w:hAnsi="Arial" w:cs="Arial"/>
                <w:noProof/>
                <w:lang w:val="es-ES"/>
              </w:rPr>
              <w:t>Técnicas</w:t>
            </w:r>
            <w:r w:rsidR="00C92E7B" w:rsidRPr="007A6708">
              <w:rPr>
                <w:noProof/>
                <w:webHidden/>
              </w:rPr>
              <w:tab/>
            </w:r>
            <w:r w:rsidR="00C92E7B" w:rsidRPr="007A6708">
              <w:rPr>
                <w:noProof/>
                <w:webHidden/>
              </w:rPr>
              <w:fldChar w:fldCharType="begin"/>
            </w:r>
            <w:r w:rsidR="00C92E7B" w:rsidRPr="007A6708">
              <w:rPr>
                <w:noProof/>
                <w:webHidden/>
              </w:rPr>
              <w:instrText xml:space="preserve"> PAGEREF _Toc144059105 \h </w:instrText>
            </w:r>
            <w:r w:rsidR="00C92E7B" w:rsidRPr="007A6708">
              <w:rPr>
                <w:noProof/>
                <w:webHidden/>
              </w:rPr>
            </w:r>
            <w:r w:rsidR="00C92E7B" w:rsidRPr="007A6708">
              <w:rPr>
                <w:noProof/>
                <w:webHidden/>
              </w:rPr>
              <w:fldChar w:fldCharType="separate"/>
            </w:r>
            <w:r w:rsidR="00AC5DA2">
              <w:rPr>
                <w:noProof/>
                <w:webHidden/>
              </w:rPr>
              <w:t>19</w:t>
            </w:r>
            <w:r w:rsidR="00C92E7B" w:rsidRPr="007A6708">
              <w:rPr>
                <w:noProof/>
                <w:webHidden/>
              </w:rPr>
              <w:fldChar w:fldCharType="end"/>
            </w:r>
          </w:hyperlink>
        </w:p>
        <w:p w14:paraId="2844C33C" w14:textId="22378121" w:rsidR="00C92E7B" w:rsidRPr="007A6708" w:rsidRDefault="003A50DB" w:rsidP="005E17F7">
          <w:pPr>
            <w:pStyle w:val="TDC2"/>
            <w:rPr>
              <w:rFonts w:eastAsiaTheme="minorEastAsia"/>
              <w:noProof/>
              <w:lang w:eastAsia="es-PE"/>
            </w:rPr>
          </w:pPr>
          <w:hyperlink w:anchor="_Toc144059106" w:history="1">
            <w:r w:rsidR="00C92E7B" w:rsidRPr="007A6708">
              <w:rPr>
                <w:rStyle w:val="Hipervnculo"/>
                <w:rFonts w:ascii="Arial" w:hAnsi="Arial" w:cs="Arial"/>
                <w:noProof/>
                <w:lang w:val="es-ES"/>
              </w:rPr>
              <w:t>3.9.</w:t>
            </w:r>
            <w:r w:rsidR="00C92E7B" w:rsidRPr="007A6708">
              <w:rPr>
                <w:rFonts w:eastAsiaTheme="minorEastAsia"/>
                <w:noProof/>
                <w:lang w:eastAsia="es-PE"/>
              </w:rPr>
              <w:tab/>
            </w:r>
            <w:r w:rsidR="00C92E7B" w:rsidRPr="007A6708">
              <w:rPr>
                <w:rStyle w:val="Hipervnculo"/>
                <w:rFonts w:ascii="Arial" w:hAnsi="Arial" w:cs="Arial"/>
                <w:noProof/>
                <w:lang w:val="es-ES"/>
              </w:rPr>
              <w:t>Evaluación de aprendizaje</w:t>
            </w:r>
            <w:r w:rsidR="00C92E7B" w:rsidRPr="007A6708">
              <w:rPr>
                <w:noProof/>
                <w:webHidden/>
              </w:rPr>
              <w:tab/>
            </w:r>
            <w:r w:rsidR="00C92E7B" w:rsidRPr="007A6708">
              <w:rPr>
                <w:noProof/>
                <w:webHidden/>
              </w:rPr>
              <w:fldChar w:fldCharType="begin"/>
            </w:r>
            <w:r w:rsidR="00C92E7B" w:rsidRPr="007A6708">
              <w:rPr>
                <w:noProof/>
                <w:webHidden/>
              </w:rPr>
              <w:instrText xml:space="preserve"> PAGEREF _Toc144059106 \h </w:instrText>
            </w:r>
            <w:r w:rsidR="00C92E7B" w:rsidRPr="007A6708">
              <w:rPr>
                <w:noProof/>
                <w:webHidden/>
              </w:rPr>
            </w:r>
            <w:r w:rsidR="00C92E7B" w:rsidRPr="007A6708">
              <w:rPr>
                <w:noProof/>
                <w:webHidden/>
              </w:rPr>
              <w:fldChar w:fldCharType="separate"/>
            </w:r>
            <w:r w:rsidR="00AC5DA2">
              <w:rPr>
                <w:noProof/>
                <w:webHidden/>
              </w:rPr>
              <w:t>20</w:t>
            </w:r>
            <w:r w:rsidR="00C92E7B" w:rsidRPr="007A6708">
              <w:rPr>
                <w:noProof/>
                <w:webHidden/>
              </w:rPr>
              <w:fldChar w:fldCharType="end"/>
            </w:r>
          </w:hyperlink>
        </w:p>
        <w:p w14:paraId="71028E44" w14:textId="45146664" w:rsidR="00C92E7B" w:rsidRPr="007A6708" w:rsidRDefault="003A50DB">
          <w:pPr>
            <w:pStyle w:val="TDC1"/>
            <w:tabs>
              <w:tab w:val="left" w:pos="660"/>
              <w:tab w:val="right" w:leader="dot" w:pos="8494"/>
            </w:tabs>
            <w:rPr>
              <w:rFonts w:eastAsiaTheme="minorEastAsia"/>
              <w:noProof/>
              <w:lang w:eastAsia="es-PE"/>
            </w:rPr>
          </w:pPr>
          <w:hyperlink w:anchor="_Toc144059107" w:history="1">
            <w:r w:rsidR="00C92E7B" w:rsidRPr="007A6708">
              <w:rPr>
                <w:rStyle w:val="Hipervnculo"/>
                <w:rFonts w:ascii="Arial" w:hAnsi="Arial" w:cs="Arial"/>
                <w:noProof/>
              </w:rPr>
              <w:t>IV.</w:t>
            </w:r>
            <w:r w:rsidR="00C92E7B" w:rsidRPr="007A6708">
              <w:rPr>
                <w:rFonts w:eastAsiaTheme="minorEastAsia"/>
                <w:noProof/>
                <w:lang w:eastAsia="es-PE"/>
              </w:rPr>
              <w:tab/>
            </w:r>
            <w:r w:rsidR="00C92E7B" w:rsidRPr="007A6708">
              <w:rPr>
                <w:rStyle w:val="Hipervnculo"/>
                <w:rFonts w:ascii="Arial" w:hAnsi="Arial" w:cs="Arial"/>
                <w:noProof/>
              </w:rPr>
              <w:t>PROPUESTA DE GESTIÓN</w:t>
            </w:r>
            <w:r w:rsidR="00C92E7B" w:rsidRPr="007A6708">
              <w:rPr>
                <w:noProof/>
                <w:webHidden/>
              </w:rPr>
              <w:tab/>
            </w:r>
            <w:r w:rsidR="00C92E7B" w:rsidRPr="007A6708">
              <w:rPr>
                <w:noProof/>
                <w:webHidden/>
              </w:rPr>
              <w:fldChar w:fldCharType="begin"/>
            </w:r>
            <w:r w:rsidR="00C92E7B" w:rsidRPr="007A6708">
              <w:rPr>
                <w:noProof/>
                <w:webHidden/>
              </w:rPr>
              <w:instrText xml:space="preserve"> PAGEREF _Toc144059107 \h </w:instrText>
            </w:r>
            <w:r w:rsidR="00C92E7B" w:rsidRPr="007A6708">
              <w:rPr>
                <w:noProof/>
                <w:webHidden/>
              </w:rPr>
            </w:r>
            <w:r w:rsidR="00C92E7B" w:rsidRPr="007A6708">
              <w:rPr>
                <w:noProof/>
                <w:webHidden/>
              </w:rPr>
              <w:fldChar w:fldCharType="separate"/>
            </w:r>
            <w:r w:rsidR="00AC5DA2">
              <w:rPr>
                <w:noProof/>
                <w:webHidden/>
              </w:rPr>
              <w:t>20</w:t>
            </w:r>
            <w:r w:rsidR="00C92E7B" w:rsidRPr="007A6708">
              <w:rPr>
                <w:noProof/>
                <w:webHidden/>
              </w:rPr>
              <w:fldChar w:fldCharType="end"/>
            </w:r>
          </w:hyperlink>
        </w:p>
        <w:p w14:paraId="0A18ACC2" w14:textId="726E57FC" w:rsidR="00C92E7B" w:rsidRPr="007A6708" w:rsidRDefault="003A50DB" w:rsidP="005E17F7">
          <w:pPr>
            <w:pStyle w:val="TDC2"/>
            <w:rPr>
              <w:rFonts w:eastAsiaTheme="minorEastAsia"/>
              <w:noProof/>
              <w:lang w:eastAsia="es-PE"/>
            </w:rPr>
          </w:pPr>
          <w:hyperlink w:anchor="_Toc144059108" w:history="1">
            <w:r w:rsidR="00C92E7B" w:rsidRPr="007A6708">
              <w:rPr>
                <w:rStyle w:val="Hipervnculo"/>
                <w:rFonts w:ascii="Arial" w:hAnsi="Arial" w:cs="Arial"/>
                <w:noProof/>
                <w:lang w:val="es-ES"/>
              </w:rPr>
              <w:t>4.1.</w:t>
            </w:r>
            <w:r w:rsidR="00C92E7B" w:rsidRPr="007A6708">
              <w:rPr>
                <w:rFonts w:eastAsiaTheme="minorEastAsia"/>
                <w:noProof/>
                <w:lang w:eastAsia="es-PE"/>
              </w:rPr>
              <w:tab/>
            </w:r>
            <w:r w:rsidR="00C92E7B" w:rsidRPr="007A6708">
              <w:rPr>
                <w:rStyle w:val="Hipervnculo"/>
                <w:rFonts w:ascii="Arial" w:hAnsi="Arial" w:cs="Arial"/>
                <w:noProof/>
                <w:lang w:val="es-ES"/>
              </w:rPr>
              <w:t>Enfoque de gestión</w:t>
            </w:r>
            <w:r w:rsidR="00C92E7B" w:rsidRPr="007A6708">
              <w:rPr>
                <w:noProof/>
                <w:webHidden/>
              </w:rPr>
              <w:tab/>
            </w:r>
            <w:r w:rsidR="00C92E7B" w:rsidRPr="007A6708">
              <w:rPr>
                <w:noProof/>
                <w:webHidden/>
              </w:rPr>
              <w:fldChar w:fldCharType="begin"/>
            </w:r>
            <w:r w:rsidR="00C92E7B" w:rsidRPr="007A6708">
              <w:rPr>
                <w:noProof/>
                <w:webHidden/>
              </w:rPr>
              <w:instrText xml:space="preserve"> PAGEREF _Toc144059108 \h </w:instrText>
            </w:r>
            <w:r w:rsidR="00C92E7B" w:rsidRPr="007A6708">
              <w:rPr>
                <w:noProof/>
                <w:webHidden/>
              </w:rPr>
            </w:r>
            <w:r w:rsidR="00C92E7B" w:rsidRPr="007A6708">
              <w:rPr>
                <w:noProof/>
                <w:webHidden/>
              </w:rPr>
              <w:fldChar w:fldCharType="separate"/>
            </w:r>
            <w:r w:rsidR="00AC5DA2">
              <w:rPr>
                <w:noProof/>
                <w:webHidden/>
              </w:rPr>
              <w:t>20</w:t>
            </w:r>
            <w:r w:rsidR="00C92E7B" w:rsidRPr="007A6708">
              <w:rPr>
                <w:noProof/>
                <w:webHidden/>
              </w:rPr>
              <w:fldChar w:fldCharType="end"/>
            </w:r>
          </w:hyperlink>
        </w:p>
        <w:p w14:paraId="6FA85116" w14:textId="20E1CE0D" w:rsidR="00C92E7B" w:rsidRPr="007A6708" w:rsidRDefault="003A50DB" w:rsidP="005E17F7">
          <w:pPr>
            <w:pStyle w:val="TDC2"/>
            <w:rPr>
              <w:rFonts w:eastAsiaTheme="minorEastAsia"/>
              <w:noProof/>
              <w:lang w:eastAsia="es-PE"/>
            </w:rPr>
          </w:pPr>
          <w:hyperlink w:anchor="_Toc144059109" w:history="1">
            <w:r w:rsidR="00C92E7B" w:rsidRPr="007A6708">
              <w:rPr>
                <w:rStyle w:val="Hipervnculo"/>
                <w:rFonts w:ascii="Arial" w:hAnsi="Arial" w:cs="Arial"/>
                <w:noProof/>
                <w:lang w:val="es-ES"/>
              </w:rPr>
              <w:t>4.2.</w:t>
            </w:r>
            <w:r w:rsidR="00C92E7B" w:rsidRPr="007A6708">
              <w:rPr>
                <w:rFonts w:eastAsiaTheme="minorEastAsia"/>
                <w:noProof/>
                <w:lang w:eastAsia="es-PE"/>
              </w:rPr>
              <w:tab/>
            </w:r>
            <w:r w:rsidR="00C92E7B" w:rsidRPr="007A6708">
              <w:rPr>
                <w:rStyle w:val="Hipervnculo"/>
                <w:rFonts w:ascii="Arial" w:hAnsi="Arial" w:cs="Arial"/>
                <w:noProof/>
                <w:lang w:val="es-ES"/>
              </w:rPr>
              <w:t>Estructura organizativa – Organigrama</w:t>
            </w:r>
            <w:r w:rsidR="00C92E7B" w:rsidRPr="007A6708">
              <w:rPr>
                <w:noProof/>
                <w:webHidden/>
              </w:rPr>
              <w:tab/>
            </w:r>
            <w:r w:rsidR="00C92E7B" w:rsidRPr="007A6708">
              <w:rPr>
                <w:noProof/>
                <w:webHidden/>
              </w:rPr>
              <w:fldChar w:fldCharType="begin"/>
            </w:r>
            <w:r w:rsidR="00C92E7B" w:rsidRPr="007A6708">
              <w:rPr>
                <w:noProof/>
                <w:webHidden/>
              </w:rPr>
              <w:instrText xml:space="preserve"> PAGEREF _Toc144059109 \h </w:instrText>
            </w:r>
            <w:r w:rsidR="00C92E7B" w:rsidRPr="007A6708">
              <w:rPr>
                <w:noProof/>
                <w:webHidden/>
              </w:rPr>
            </w:r>
            <w:r w:rsidR="00C92E7B" w:rsidRPr="007A6708">
              <w:rPr>
                <w:noProof/>
                <w:webHidden/>
              </w:rPr>
              <w:fldChar w:fldCharType="separate"/>
            </w:r>
            <w:r w:rsidR="00AC5DA2">
              <w:rPr>
                <w:noProof/>
                <w:webHidden/>
              </w:rPr>
              <w:t>22</w:t>
            </w:r>
            <w:r w:rsidR="00C92E7B" w:rsidRPr="007A6708">
              <w:rPr>
                <w:noProof/>
                <w:webHidden/>
              </w:rPr>
              <w:fldChar w:fldCharType="end"/>
            </w:r>
          </w:hyperlink>
        </w:p>
        <w:p w14:paraId="273BA531" w14:textId="019A61B8" w:rsidR="00C92E7B" w:rsidRPr="007A6708" w:rsidRDefault="003A50DB" w:rsidP="005E17F7">
          <w:pPr>
            <w:pStyle w:val="TDC2"/>
            <w:rPr>
              <w:rFonts w:eastAsiaTheme="minorEastAsia"/>
              <w:noProof/>
              <w:lang w:eastAsia="es-PE"/>
            </w:rPr>
          </w:pPr>
          <w:hyperlink w:anchor="_Toc144059110" w:history="1">
            <w:r w:rsidR="00C92E7B" w:rsidRPr="007A6708">
              <w:rPr>
                <w:rStyle w:val="Hipervnculo"/>
                <w:rFonts w:ascii="Arial" w:hAnsi="Arial" w:cs="Arial"/>
                <w:noProof/>
                <w:lang w:val="es-ES"/>
              </w:rPr>
              <w:t>4.3.</w:t>
            </w:r>
            <w:r w:rsidR="00C92E7B" w:rsidRPr="007A6708">
              <w:rPr>
                <w:rFonts w:eastAsiaTheme="minorEastAsia"/>
                <w:noProof/>
                <w:lang w:eastAsia="es-PE"/>
              </w:rPr>
              <w:tab/>
            </w:r>
            <w:r w:rsidR="00C92E7B" w:rsidRPr="007A6708">
              <w:rPr>
                <w:rStyle w:val="Hipervnculo"/>
                <w:rFonts w:ascii="Arial" w:hAnsi="Arial" w:cs="Arial"/>
                <w:noProof/>
                <w:lang w:val="es-ES"/>
              </w:rPr>
              <w:t>Lineamientos institucionales</w:t>
            </w:r>
            <w:r w:rsidR="00C92E7B" w:rsidRPr="007A6708">
              <w:rPr>
                <w:noProof/>
                <w:webHidden/>
              </w:rPr>
              <w:tab/>
            </w:r>
            <w:r w:rsidR="00C92E7B" w:rsidRPr="007A6708">
              <w:rPr>
                <w:noProof/>
                <w:webHidden/>
              </w:rPr>
              <w:fldChar w:fldCharType="begin"/>
            </w:r>
            <w:r w:rsidR="00C92E7B" w:rsidRPr="007A6708">
              <w:rPr>
                <w:noProof/>
                <w:webHidden/>
              </w:rPr>
              <w:instrText xml:space="preserve"> PAGEREF _Toc144059110 \h </w:instrText>
            </w:r>
            <w:r w:rsidR="00C92E7B" w:rsidRPr="007A6708">
              <w:rPr>
                <w:noProof/>
                <w:webHidden/>
              </w:rPr>
            </w:r>
            <w:r w:rsidR="00C92E7B" w:rsidRPr="007A6708">
              <w:rPr>
                <w:noProof/>
                <w:webHidden/>
              </w:rPr>
              <w:fldChar w:fldCharType="separate"/>
            </w:r>
            <w:r w:rsidR="00AC5DA2">
              <w:rPr>
                <w:noProof/>
                <w:webHidden/>
              </w:rPr>
              <w:t>25</w:t>
            </w:r>
            <w:r w:rsidR="00C92E7B" w:rsidRPr="007A6708">
              <w:rPr>
                <w:noProof/>
                <w:webHidden/>
              </w:rPr>
              <w:fldChar w:fldCharType="end"/>
            </w:r>
          </w:hyperlink>
        </w:p>
        <w:p w14:paraId="363D075E" w14:textId="7341519B" w:rsidR="00C92E7B" w:rsidRPr="007A6708" w:rsidRDefault="003A50DB" w:rsidP="005E17F7">
          <w:pPr>
            <w:pStyle w:val="TDC2"/>
            <w:rPr>
              <w:rFonts w:eastAsiaTheme="minorEastAsia"/>
              <w:noProof/>
              <w:lang w:eastAsia="es-PE"/>
            </w:rPr>
          </w:pPr>
          <w:hyperlink w:anchor="_Toc144059111" w:history="1">
            <w:r w:rsidR="00C92E7B" w:rsidRPr="007A6708">
              <w:rPr>
                <w:rStyle w:val="Hipervnculo"/>
                <w:rFonts w:ascii="Arial" w:hAnsi="Arial" w:cs="Arial"/>
                <w:noProof/>
                <w:lang w:val="es-ES"/>
              </w:rPr>
              <w:t>4.4.</w:t>
            </w:r>
            <w:r w:rsidR="00C92E7B" w:rsidRPr="007A6708">
              <w:rPr>
                <w:rFonts w:eastAsiaTheme="minorEastAsia"/>
                <w:noProof/>
                <w:lang w:eastAsia="es-PE"/>
              </w:rPr>
              <w:tab/>
            </w:r>
            <w:r w:rsidR="00C92E7B" w:rsidRPr="007A6708">
              <w:rPr>
                <w:rStyle w:val="Hipervnculo"/>
                <w:rFonts w:ascii="Arial" w:hAnsi="Arial" w:cs="Arial"/>
                <w:noProof/>
                <w:lang w:val="es-ES"/>
              </w:rPr>
              <w:t>Lineamientos administrativos</w:t>
            </w:r>
            <w:r w:rsidR="00C92E7B" w:rsidRPr="007A6708">
              <w:rPr>
                <w:noProof/>
                <w:webHidden/>
              </w:rPr>
              <w:tab/>
            </w:r>
            <w:r w:rsidR="00C92E7B" w:rsidRPr="007A6708">
              <w:rPr>
                <w:noProof/>
                <w:webHidden/>
              </w:rPr>
              <w:fldChar w:fldCharType="begin"/>
            </w:r>
            <w:r w:rsidR="00C92E7B" w:rsidRPr="007A6708">
              <w:rPr>
                <w:noProof/>
                <w:webHidden/>
              </w:rPr>
              <w:instrText xml:space="preserve"> PAGEREF _Toc144059111 \h </w:instrText>
            </w:r>
            <w:r w:rsidR="00C92E7B" w:rsidRPr="007A6708">
              <w:rPr>
                <w:noProof/>
                <w:webHidden/>
              </w:rPr>
            </w:r>
            <w:r w:rsidR="00C92E7B" w:rsidRPr="007A6708">
              <w:rPr>
                <w:noProof/>
                <w:webHidden/>
              </w:rPr>
              <w:fldChar w:fldCharType="separate"/>
            </w:r>
            <w:r w:rsidR="00AC5DA2">
              <w:rPr>
                <w:noProof/>
                <w:webHidden/>
              </w:rPr>
              <w:t>27</w:t>
            </w:r>
            <w:r w:rsidR="00C92E7B" w:rsidRPr="007A6708">
              <w:rPr>
                <w:noProof/>
                <w:webHidden/>
              </w:rPr>
              <w:fldChar w:fldCharType="end"/>
            </w:r>
          </w:hyperlink>
        </w:p>
        <w:p w14:paraId="5E506E53" w14:textId="37F67F43" w:rsidR="00BB7884" w:rsidRPr="00EB004C" w:rsidRDefault="00BB7884">
          <w:pPr>
            <w:rPr>
              <w:rFonts w:ascii="Arial" w:hAnsi="Arial" w:cs="Arial"/>
            </w:rPr>
          </w:pPr>
          <w:r w:rsidRPr="00EB004C">
            <w:rPr>
              <w:rFonts w:ascii="Arial" w:hAnsi="Arial" w:cs="Arial"/>
              <w:b/>
              <w:bCs/>
              <w:lang w:val="es-ES"/>
            </w:rPr>
            <w:fldChar w:fldCharType="end"/>
          </w:r>
        </w:p>
      </w:sdtContent>
    </w:sdt>
    <w:p w14:paraId="4EA54370" w14:textId="77777777" w:rsidR="00BB7884" w:rsidRPr="00EB004C" w:rsidRDefault="00BB7884" w:rsidP="00592B03">
      <w:pPr>
        <w:rPr>
          <w:rFonts w:ascii="Arial" w:hAnsi="Arial" w:cs="Arial"/>
          <w:b/>
          <w:lang w:val="es-ES"/>
        </w:rPr>
      </w:pPr>
    </w:p>
    <w:p w14:paraId="3518FEFF" w14:textId="77777777" w:rsidR="00BB7884" w:rsidRPr="00EB004C" w:rsidRDefault="00BB7884" w:rsidP="00592B03">
      <w:pPr>
        <w:rPr>
          <w:rFonts w:ascii="Arial" w:hAnsi="Arial" w:cs="Arial"/>
          <w:b/>
          <w:lang w:val="es-ES"/>
        </w:rPr>
      </w:pPr>
    </w:p>
    <w:p w14:paraId="1AFB5847" w14:textId="77777777" w:rsidR="00BB7884" w:rsidRPr="00EB004C" w:rsidRDefault="00BB7884" w:rsidP="00592B03">
      <w:pPr>
        <w:rPr>
          <w:rFonts w:ascii="Arial" w:hAnsi="Arial" w:cs="Arial"/>
          <w:b/>
          <w:lang w:val="es-ES"/>
        </w:rPr>
      </w:pPr>
    </w:p>
    <w:p w14:paraId="377654E4" w14:textId="77777777" w:rsidR="00BB7884" w:rsidRPr="00EB004C" w:rsidRDefault="00BB7884" w:rsidP="00592B03">
      <w:pPr>
        <w:rPr>
          <w:rFonts w:ascii="Arial" w:hAnsi="Arial" w:cs="Arial"/>
          <w:b/>
          <w:lang w:val="es-ES"/>
        </w:rPr>
      </w:pPr>
    </w:p>
    <w:p w14:paraId="51A3720A" w14:textId="77777777" w:rsidR="00BB7884" w:rsidRPr="00EB004C" w:rsidRDefault="00BB7884" w:rsidP="00592B03">
      <w:pPr>
        <w:rPr>
          <w:rFonts w:ascii="Arial" w:hAnsi="Arial" w:cs="Arial"/>
          <w:b/>
          <w:lang w:val="es-ES"/>
        </w:rPr>
      </w:pPr>
    </w:p>
    <w:p w14:paraId="065AC0DA" w14:textId="77777777" w:rsidR="00BB7884" w:rsidRPr="00EB004C" w:rsidRDefault="00BB7884" w:rsidP="00592B03">
      <w:pPr>
        <w:rPr>
          <w:rFonts w:ascii="Arial" w:hAnsi="Arial" w:cs="Arial"/>
          <w:b/>
          <w:lang w:val="es-ES"/>
        </w:rPr>
      </w:pPr>
    </w:p>
    <w:p w14:paraId="62A52F27" w14:textId="77777777" w:rsidR="00BB7884" w:rsidRPr="00EB004C" w:rsidRDefault="00BB7884" w:rsidP="00592B03">
      <w:pPr>
        <w:rPr>
          <w:rFonts w:ascii="Arial" w:hAnsi="Arial" w:cs="Arial"/>
          <w:b/>
          <w:lang w:val="es-ES"/>
        </w:rPr>
      </w:pPr>
    </w:p>
    <w:p w14:paraId="760EE1B4" w14:textId="77777777" w:rsidR="00592B03" w:rsidRPr="00EB004C" w:rsidRDefault="00592B03" w:rsidP="00BB7884">
      <w:pPr>
        <w:pStyle w:val="Ttulo1"/>
        <w:rPr>
          <w:rFonts w:ascii="Arial" w:hAnsi="Arial" w:cs="Arial"/>
          <w:b/>
          <w:color w:val="auto"/>
          <w:sz w:val="22"/>
          <w:szCs w:val="22"/>
          <w:lang w:val="es-ES"/>
        </w:rPr>
      </w:pPr>
      <w:bookmarkStart w:id="0" w:name="_Toc144059088"/>
      <w:r w:rsidRPr="00EB004C">
        <w:rPr>
          <w:rFonts w:ascii="Arial" w:hAnsi="Arial" w:cs="Arial"/>
          <w:b/>
          <w:color w:val="auto"/>
          <w:sz w:val="22"/>
          <w:szCs w:val="22"/>
          <w:lang w:val="es-ES"/>
        </w:rPr>
        <w:lastRenderedPageBreak/>
        <w:t>BASE LEGAL</w:t>
      </w:r>
      <w:bookmarkEnd w:id="0"/>
    </w:p>
    <w:p w14:paraId="33F59DDE" w14:textId="77777777" w:rsidR="008A400F" w:rsidRPr="00EB004C" w:rsidRDefault="008A400F" w:rsidP="008A400F">
      <w:pPr>
        <w:pBdr>
          <w:top w:val="nil"/>
          <w:left w:val="nil"/>
          <w:bottom w:val="nil"/>
          <w:right w:val="nil"/>
          <w:between w:val="nil"/>
        </w:pBdr>
        <w:ind w:left="284"/>
        <w:jc w:val="both"/>
        <w:rPr>
          <w:rFonts w:ascii="Arial" w:eastAsia="Arial Narrow" w:hAnsi="Arial" w:cs="Arial"/>
          <w:color w:val="000000"/>
        </w:rPr>
      </w:pPr>
    </w:p>
    <w:p w14:paraId="70B621A4" w14:textId="77777777" w:rsidR="008A400F" w:rsidRPr="00EB004C" w:rsidRDefault="008A400F" w:rsidP="008A400F">
      <w:pPr>
        <w:pBdr>
          <w:top w:val="nil"/>
          <w:left w:val="nil"/>
          <w:bottom w:val="nil"/>
          <w:right w:val="nil"/>
          <w:between w:val="nil"/>
        </w:pBdr>
        <w:ind w:left="284"/>
        <w:jc w:val="both"/>
        <w:rPr>
          <w:rFonts w:ascii="Arial" w:eastAsia="Arial Narrow" w:hAnsi="Arial" w:cs="Arial"/>
          <w:color w:val="000000"/>
        </w:rPr>
      </w:pPr>
      <w:r w:rsidRPr="00EB004C">
        <w:rPr>
          <w:rFonts w:ascii="Arial" w:eastAsia="Arial Narrow" w:hAnsi="Arial" w:cs="Arial"/>
          <w:color w:val="000000"/>
        </w:rPr>
        <w:t>El Instituto de Educación Superior Público “El Milagro”, se desenvolverá bajo el amparo de las siguientes disposiciones legales vigentes en nuestro país:</w:t>
      </w:r>
    </w:p>
    <w:p w14:paraId="1635822C" w14:textId="77777777" w:rsidR="008A400F" w:rsidRPr="00EB004C" w:rsidRDefault="008A400F" w:rsidP="008A400F">
      <w:pPr>
        <w:pStyle w:val="Sinespaciado"/>
        <w:numPr>
          <w:ilvl w:val="0"/>
          <w:numId w:val="5"/>
        </w:numPr>
        <w:ind w:left="709" w:hanging="425"/>
        <w:contextualSpacing/>
        <w:jc w:val="both"/>
        <w:rPr>
          <w:rFonts w:ascii="Arial" w:eastAsiaTheme="minorHAnsi" w:hAnsi="Arial" w:cs="Arial"/>
          <w:lang w:eastAsia="en-US"/>
        </w:rPr>
      </w:pPr>
      <w:r w:rsidRPr="00EB004C">
        <w:rPr>
          <w:rFonts w:ascii="Arial" w:eastAsiaTheme="minorHAnsi" w:hAnsi="Arial" w:cs="Arial"/>
          <w:lang w:eastAsia="en-US"/>
        </w:rPr>
        <w:t>Constitución Política del Perú.</w:t>
      </w:r>
    </w:p>
    <w:p w14:paraId="1DCF938D" w14:textId="77777777" w:rsidR="008A400F" w:rsidRPr="00EB004C" w:rsidRDefault="008A400F" w:rsidP="008A400F">
      <w:pPr>
        <w:pStyle w:val="Sinespaciado"/>
        <w:numPr>
          <w:ilvl w:val="0"/>
          <w:numId w:val="5"/>
        </w:numPr>
        <w:ind w:left="709" w:hanging="425"/>
        <w:contextualSpacing/>
        <w:jc w:val="both"/>
        <w:rPr>
          <w:rFonts w:ascii="Arial" w:eastAsiaTheme="minorHAnsi" w:hAnsi="Arial" w:cs="Arial"/>
          <w:lang w:eastAsia="en-US"/>
        </w:rPr>
      </w:pPr>
      <w:r w:rsidRPr="00EB004C">
        <w:rPr>
          <w:rFonts w:ascii="Arial" w:eastAsiaTheme="minorHAnsi" w:hAnsi="Arial" w:cs="Arial"/>
          <w:lang w:eastAsia="en-US"/>
        </w:rPr>
        <w:t>Ley N° 28044 – Ley General de Educación.</w:t>
      </w:r>
    </w:p>
    <w:p w14:paraId="3F5C393A" w14:textId="77777777" w:rsidR="008A400F" w:rsidRPr="00EB004C" w:rsidRDefault="008A400F" w:rsidP="008A400F">
      <w:pPr>
        <w:pStyle w:val="Sinespaciado"/>
        <w:numPr>
          <w:ilvl w:val="0"/>
          <w:numId w:val="5"/>
        </w:numPr>
        <w:ind w:left="709" w:hanging="425"/>
        <w:contextualSpacing/>
        <w:jc w:val="both"/>
        <w:rPr>
          <w:rFonts w:ascii="Arial" w:eastAsiaTheme="minorHAnsi" w:hAnsi="Arial" w:cs="Arial"/>
          <w:lang w:eastAsia="en-US"/>
        </w:rPr>
      </w:pPr>
      <w:r w:rsidRPr="00EB004C">
        <w:rPr>
          <w:rFonts w:ascii="Arial" w:eastAsiaTheme="minorHAnsi" w:hAnsi="Arial" w:cs="Arial"/>
          <w:lang w:eastAsia="en-US"/>
        </w:rPr>
        <w:t>Ley N° 30512, Ley de Institutos y Escuelas de Educación Superior y de la Carrera Pública de sus Docentes.</w:t>
      </w:r>
    </w:p>
    <w:p w14:paraId="500C37F7" w14:textId="77777777" w:rsidR="008A400F" w:rsidRPr="00EB004C" w:rsidRDefault="008A400F" w:rsidP="008A400F">
      <w:pPr>
        <w:pStyle w:val="Sinespaciado"/>
        <w:numPr>
          <w:ilvl w:val="0"/>
          <w:numId w:val="5"/>
        </w:numPr>
        <w:ind w:left="709" w:hanging="425"/>
        <w:contextualSpacing/>
        <w:jc w:val="both"/>
        <w:rPr>
          <w:rFonts w:ascii="Arial" w:eastAsiaTheme="minorHAnsi" w:hAnsi="Arial" w:cs="Arial"/>
          <w:lang w:eastAsia="en-US"/>
        </w:rPr>
      </w:pPr>
      <w:r w:rsidRPr="00EB004C">
        <w:rPr>
          <w:rFonts w:ascii="Arial" w:eastAsiaTheme="minorHAnsi" w:hAnsi="Arial" w:cs="Arial"/>
          <w:lang w:eastAsia="en-US"/>
        </w:rPr>
        <w:t>Decreto de Urgencia Nº 017-2020, Decreto de Urgencia que establece medidas para el fortalecimiento de la gestión y el licenciamiento de los institutos y escuelas de educación superior, en el marco de la Ley Nº 30512.</w:t>
      </w:r>
    </w:p>
    <w:p w14:paraId="7FCBED05" w14:textId="77777777" w:rsidR="008A400F" w:rsidRPr="00EB004C" w:rsidRDefault="008A400F" w:rsidP="008A400F">
      <w:pPr>
        <w:pStyle w:val="Sinespaciado"/>
        <w:numPr>
          <w:ilvl w:val="0"/>
          <w:numId w:val="5"/>
        </w:numPr>
        <w:ind w:left="709" w:hanging="425"/>
        <w:contextualSpacing/>
        <w:jc w:val="both"/>
        <w:rPr>
          <w:rFonts w:ascii="Arial" w:eastAsiaTheme="minorHAnsi" w:hAnsi="Arial" w:cs="Arial"/>
          <w:lang w:eastAsia="en-US"/>
        </w:rPr>
      </w:pPr>
      <w:r w:rsidRPr="00EB004C">
        <w:rPr>
          <w:rFonts w:ascii="Arial" w:eastAsiaTheme="minorHAnsi" w:hAnsi="Arial" w:cs="Arial"/>
          <w:lang w:eastAsia="en-US"/>
        </w:rPr>
        <w:t xml:space="preserve">Decreto Legislativo N° 1495 que establece disposiciones para garantizar la continuidad y calidad de la prestación del servicio educativo en los Institutos y Escuelas de Educación Superior, en el marco de la Emergencia Sanitaria causada por el COVID-19. </w:t>
      </w:r>
    </w:p>
    <w:p w14:paraId="4D50E768" w14:textId="77777777" w:rsidR="008A400F" w:rsidRPr="00EB004C" w:rsidRDefault="008A400F" w:rsidP="008A400F">
      <w:pPr>
        <w:pStyle w:val="Sinespaciado"/>
        <w:numPr>
          <w:ilvl w:val="0"/>
          <w:numId w:val="5"/>
        </w:numPr>
        <w:ind w:left="709" w:hanging="425"/>
        <w:contextualSpacing/>
        <w:jc w:val="both"/>
        <w:rPr>
          <w:rFonts w:ascii="Arial" w:eastAsiaTheme="minorHAnsi" w:hAnsi="Arial" w:cs="Arial"/>
          <w:lang w:eastAsia="en-US"/>
        </w:rPr>
      </w:pPr>
      <w:r w:rsidRPr="00EB004C">
        <w:rPr>
          <w:rFonts w:ascii="Arial" w:eastAsiaTheme="minorHAnsi" w:hAnsi="Arial" w:cs="Arial"/>
          <w:lang w:eastAsia="en-US"/>
        </w:rPr>
        <w:t>Ley N° 28518, Ley de Modalidades Formativas Laborales.</w:t>
      </w:r>
    </w:p>
    <w:p w14:paraId="33CA4DBC" w14:textId="77777777" w:rsidR="008A400F" w:rsidRPr="00EB004C" w:rsidRDefault="008A400F" w:rsidP="008A400F">
      <w:pPr>
        <w:pStyle w:val="Sinespaciado"/>
        <w:numPr>
          <w:ilvl w:val="0"/>
          <w:numId w:val="5"/>
        </w:numPr>
        <w:ind w:left="709" w:hanging="425"/>
        <w:contextualSpacing/>
        <w:jc w:val="both"/>
        <w:rPr>
          <w:rFonts w:ascii="Arial" w:eastAsiaTheme="minorHAnsi" w:hAnsi="Arial" w:cs="Arial"/>
          <w:lang w:eastAsia="en-US"/>
        </w:rPr>
      </w:pPr>
      <w:r w:rsidRPr="00EB004C">
        <w:rPr>
          <w:rFonts w:ascii="Arial" w:eastAsiaTheme="minorHAnsi" w:hAnsi="Arial" w:cs="Arial"/>
          <w:lang w:eastAsia="en-US"/>
        </w:rPr>
        <w:t>Ley N° 29973, Ley General de la Persona con Discapacidad.</w:t>
      </w:r>
    </w:p>
    <w:p w14:paraId="7314EDAD" w14:textId="77777777" w:rsidR="008A400F" w:rsidRPr="00EB004C" w:rsidRDefault="008A400F" w:rsidP="008A400F">
      <w:pPr>
        <w:pStyle w:val="Sinespaciado"/>
        <w:numPr>
          <w:ilvl w:val="0"/>
          <w:numId w:val="5"/>
        </w:numPr>
        <w:ind w:left="709" w:hanging="425"/>
        <w:contextualSpacing/>
        <w:jc w:val="both"/>
        <w:rPr>
          <w:rFonts w:ascii="Arial" w:eastAsiaTheme="minorHAnsi" w:hAnsi="Arial" w:cs="Arial"/>
          <w:lang w:eastAsia="en-US"/>
        </w:rPr>
      </w:pPr>
      <w:r w:rsidRPr="00EB004C">
        <w:rPr>
          <w:rFonts w:ascii="Arial" w:eastAsiaTheme="minorHAnsi" w:hAnsi="Arial" w:cs="Arial"/>
          <w:lang w:eastAsia="en-US"/>
        </w:rPr>
        <w:t>Ley Nº 30901, Ley que implementa un subregistro de condenas y establece la inhabilitación definitiva para desempeñar actividad, profesión, ocupación u oficio que implique el cuidado, vigilancia o atención de niñas, niños o adolescentes.</w:t>
      </w:r>
    </w:p>
    <w:p w14:paraId="04EEF186" w14:textId="77777777" w:rsidR="008A400F" w:rsidRPr="00EB004C" w:rsidRDefault="008A400F" w:rsidP="008A400F">
      <w:pPr>
        <w:pStyle w:val="Sinespaciado"/>
        <w:numPr>
          <w:ilvl w:val="0"/>
          <w:numId w:val="5"/>
        </w:numPr>
        <w:ind w:left="709" w:hanging="425"/>
        <w:contextualSpacing/>
        <w:jc w:val="both"/>
        <w:rPr>
          <w:rFonts w:ascii="Arial" w:eastAsiaTheme="minorHAnsi" w:hAnsi="Arial" w:cs="Arial"/>
          <w:lang w:eastAsia="en-US"/>
        </w:rPr>
      </w:pPr>
      <w:r w:rsidRPr="00EB004C">
        <w:rPr>
          <w:rFonts w:ascii="Arial" w:eastAsiaTheme="minorHAnsi" w:hAnsi="Arial" w:cs="Arial"/>
          <w:lang w:eastAsia="en-US"/>
        </w:rPr>
        <w:t>Decreto Legislativo N° 1401, Decreto Legislativo, Régimen Especial que regula las Modalidades Formativas Laborales para el sector público.</w:t>
      </w:r>
    </w:p>
    <w:p w14:paraId="5DB455E7" w14:textId="77777777" w:rsidR="008A400F" w:rsidRPr="00EB004C" w:rsidRDefault="008A400F" w:rsidP="008A400F">
      <w:pPr>
        <w:pStyle w:val="Sinespaciado"/>
        <w:numPr>
          <w:ilvl w:val="0"/>
          <w:numId w:val="5"/>
        </w:numPr>
        <w:ind w:left="709" w:hanging="425"/>
        <w:contextualSpacing/>
        <w:jc w:val="both"/>
        <w:rPr>
          <w:rFonts w:ascii="Arial" w:eastAsiaTheme="minorHAnsi" w:hAnsi="Arial" w:cs="Arial"/>
          <w:lang w:eastAsia="en-US"/>
        </w:rPr>
      </w:pPr>
      <w:r w:rsidRPr="00EB004C">
        <w:rPr>
          <w:rFonts w:ascii="Arial" w:eastAsiaTheme="minorHAnsi" w:hAnsi="Arial" w:cs="Arial"/>
          <w:lang w:eastAsia="en-US"/>
        </w:rPr>
        <w:t>Reglamento de la Ley N° 30512, aprobado por Decreto Supremo N° 010-2017-MINEDU, modificado por los Decreto Supremo N° 011-2019-MINEDU y Decreto Supremo N° 016-2021-MINEDU.</w:t>
      </w:r>
    </w:p>
    <w:p w14:paraId="6A506FE8" w14:textId="77777777" w:rsidR="008A400F" w:rsidRPr="00EB004C" w:rsidRDefault="008A400F" w:rsidP="008A400F">
      <w:pPr>
        <w:pStyle w:val="Sinespaciado"/>
        <w:numPr>
          <w:ilvl w:val="0"/>
          <w:numId w:val="5"/>
        </w:numPr>
        <w:ind w:left="709" w:hanging="425"/>
        <w:contextualSpacing/>
        <w:jc w:val="both"/>
        <w:rPr>
          <w:rFonts w:ascii="Arial" w:eastAsiaTheme="minorHAnsi" w:hAnsi="Arial" w:cs="Arial"/>
          <w:lang w:eastAsia="en-US"/>
        </w:rPr>
      </w:pPr>
      <w:r w:rsidRPr="00EB004C">
        <w:rPr>
          <w:rFonts w:ascii="Arial" w:eastAsia="Arial" w:hAnsi="Arial" w:cs="Arial"/>
          <w:color w:val="000000"/>
        </w:rPr>
        <w:t>Proyecto Educativo Nacional - PEN al 2036: El Reto de la Ciudadanía Plena</w:t>
      </w:r>
      <w:r w:rsidRPr="00EB004C">
        <w:rPr>
          <w:rFonts w:ascii="Arial" w:eastAsiaTheme="minorHAnsi" w:hAnsi="Arial" w:cs="Arial"/>
          <w:lang w:eastAsia="en-US"/>
        </w:rPr>
        <w:t xml:space="preserve"> aprobados por Decreto Supremo </w:t>
      </w:r>
      <w:r w:rsidRPr="00EB004C">
        <w:rPr>
          <w:rFonts w:ascii="Arial" w:eastAsia="Arial" w:hAnsi="Arial" w:cs="Arial"/>
          <w:color w:val="000000"/>
        </w:rPr>
        <w:t>N° 009-2020-ED.</w:t>
      </w:r>
    </w:p>
    <w:p w14:paraId="2AE21430" w14:textId="77777777" w:rsidR="008A400F" w:rsidRPr="00EB004C" w:rsidRDefault="008A400F" w:rsidP="008A400F">
      <w:pPr>
        <w:pStyle w:val="Sinespaciado"/>
        <w:numPr>
          <w:ilvl w:val="0"/>
          <w:numId w:val="5"/>
        </w:numPr>
        <w:ind w:left="709" w:hanging="425"/>
        <w:contextualSpacing/>
        <w:jc w:val="both"/>
        <w:rPr>
          <w:rFonts w:ascii="Arial" w:eastAsiaTheme="minorHAnsi" w:hAnsi="Arial" w:cs="Arial"/>
          <w:lang w:eastAsia="en-US"/>
        </w:rPr>
      </w:pPr>
      <w:r w:rsidRPr="00EB004C">
        <w:rPr>
          <w:rFonts w:ascii="Arial" w:eastAsiaTheme="minorHAnsi" w:hAnsi="Arial" w:cs="Arial"/>
          <w:lang w:eastAsia="en-US"/>
        </w:rPr>
        <w:t>Lineamientos Académicos Generales para los Institutos de Educación Superior y las Escuelas de Educación Superior Tecnológica, aprobados por Resolución Viceministerial N° 178-2018-MINEDU, modificado con Resolución Viceministerial N° 277-2019-MINEDU (en adelante LAG) y actualizado con Resolución Viceministerial Nº 049-2022-MINEDU.</w:t>
      </w:r>
    </w:p>
    <w:p w14:paraId="3E2D4769" w14:textId="77777777" w:rsidR="008A400F" w:rsidRPr="00EB004C" w:rsidRDefault="008A400F" w:rsidP="008A400F">
      <w:pPr>
        <w:pStyle w:val="Sinespaciado"/>
        <w:numPr>
          <w:ilvl w:val="0"/>
          <w:numId w:val="5"/>
        </w:numPr>
        <w:ind w:left="709" w:hanging="425"/>
        <w:contextualSpacing/>
        <w:jc w:val="both"/>
        <w:rPr>
          <w:rFonts w:ascii="Arial" w:eastAsiaTheme="minorHAnsi" w:hAnsi="Arial" w:cs="Arial"/>
          <w:lang w:eastAsia="en-US"/>
        </w:rPr>
      </w:pPr>
      <w:r w:rsidRPr="00EB004C">
        <w:rPr>
          <w:rFonts w:ascii="Arial" w:eastAsiaTheme="minorHAnsi" w:hAnsi="Arial" w:cs="Arial"/>
          <w:lang w:eastAsia="en-US"/>
        </w:rPr>
        <w:t>Catálogo Nacional de la Oferta Formativa de la Educación Superior Tecnológica y Técnico – Productiva”, aprobado mediante Resolución Viceministerial Nº 049-2022-MINEDU.</w:t>
      </w:r>
    </w:p>
    <w:p w14:paraId="6A19560B" w14:textId="77777777" w:rsidR="008A400F" w:rsidRPr="00EB004C" w:rsidRDefault="008A400F" w:rsidP="008A400F">
      <w:pPr>
        <w:pStyle w:val="Sinespaciado"/>
        <w:numPr>
          <w:ilvl w:val="0"/>
          <w:numId w:val="5"/>
        </w:numPr>
        <w:ind w:left="709" w:hanging="425"/>
        <w:contextualSpacing/>
        <w:jc w:val="both"/>
        <w:rPr>
          <w:rFonts w:ascii="Arial" w:eastAsiaTheme="minorHAnsi" w:hAnsi="Arial" w:cs="Arial"/>
          <w:lang w:eastAsia="en-US"/>
        </w:rPr>
      </w:pPr>
      <w:r w:rsidRPr="00EB004C">
        <w:rPr>
          <w:rFonts w:ascii="Arial" w:eastAsiaTheme="minorHAnsi" w:hAnsi="Arial" w:cs="Arial"/>
          <w:lang w:eastAsia="en-US"/>
        </w:rPr>
        <w:t>Condiciones Básicas de Calidad para los Institutos de Educación Superior y las Escuelas de Educación Superior Tecnológica, aprobadas mediante Resolución Viceministerial N° 103-2022-MINEDU.</w:t>
      </w:r>
    </w:p>
    <w:p w14:paraId="6906C819" w14:textId="77777777" w:rsidR="00336EE8" w:rsidRPr="00EB004C" w:rsidRDefault="00336EE8" w:rsidP="00336EE8">
      <w:pPr>
        <w:pStyle w:val="Sinespaciado"/>
        <w:contextualSpacing/>
        <w:jc w:val="both"/>
        <w:rPr>
          <w:rFonts w:ascii="Arial" w:eastAsiaTheme="minorHAnsi" w:hAnsi="Arial" w:cs="Arial"/>
          <w:lang w:eastAsia="en-US"/>
        </w:rPr>
      </w:pPr>
    </w:p>
    <w:p w14:paraId="44375AB2" w14:textId="77777777" w:rsidR="00336EE8" w:rsidRPr="00EB004C" w:rsidRDefault="00336EE8" w:rsidP="00336EE8">
      <w:pPr>
        <w:pStyle w:val="Sinespaciado"/>
        <w:contextualSpacing/>
        <w:jc w:val="both"/>
        <w:rPr>
          <w:rFonts w:ascii="Arial" w:eastAsiaTheme="minorHAnsi" w:hAnsi="Arial" w:cs="Arial"/>
          <w:lang w:eastAsia="en-US"/>
        </w:rPr>
      </w:pPr>
    </w:p>
    <w:p w14:paraId="1A9F42EC" w14:textId="77777777" w:rsidR="00336EE8" w:rsidRPr="00EB004C" w:rsidRDefault="00336EE8" w:rsidP="00336EE8">
      <w:pPr>
        <w:pStyle w:val="Sinespaciado"/>
        <w:contextualSpacing/>
        <w:jc w:val="both"/>
        <w:rPr>
          <w:rFonts w:ascii="Arial" w:eastAsiaTheme="minorHAnsi" w:hAnsi="Arial" w:cs="Arial"/>
          <w:lang w:eastAsia="en-US"/>
        </w:rPr>
      </w:pPr>
    </w:p>
    <w:p w14:paraId="6AD70C8E" w14:textId="77777777" w:rsidR="00336EE8" w:rsidRPr="00EB004C" w:rsidRDefault="00336EE8" w:rsidP="00336EE8">
      <w:pPr>
        <w:pStyle w:val="Sinespaciado"/>
        <w:contextualSpacing/>
        <w:jc w:val="both"/>
        <w:rPr>
          <w:rFonts w:ascii="Arial" w:eastAsiaTheme="minorHAnsi" w:hAnsi="Arial" w:cs="Arial"/>
          <w:lang w:eastAsia="en-US"/>
        </w:rPr>
      </w:pPr>
    </w:p>
    <w:p w14:paraId="5709A5F6" w14:textId="77777777" w:rsidR="00336EE8" w:rsidRPr="00EB004C" w:rsidRDefault="00336EE8" w:rsidP="00336EE8">
      <w:pPr>
        <w:pStyle w:val="Sinespaciado"/>
        <w:contextualSpacing/>
        <w:jc w:val="both"/>
        <w:rPr>
          <w:rFonts w:ascii="Arial" w:eastAsiaTheme="minorHAnsi" w:hAnsi="Arial" w:cs="Arial"/>
          <w:lang w:eastAsia="en-US"/>
        </w:rPr>
      </w:pPr>
    </w:p>
    <w:p w14:paraId="2830AA4E" w14:textId="77777777" w:rsidR="00336EE8" w:rsidRPr="00EB004C" w:rsidRDefault="00336EE8" w:rsidP="00336EE8">
      <w:pPr>
        <w:pStyle w:val="Sinespaciado"/>
        <w:contextualSpacing/>
        <w:jc w:val="both"/>
        <w:rPr>
          <w:rFonts w:ascii="Arial" w:eastAsiaTheme="minorHAnsi" w:hAnsi="Arial" w:cs="Arial"/>
          <w:lang w:eastAsia="en-US"/>
        </w:rPr>
      </w:pPr>
    </w:p>
    <w:p w14:paraId="6E02474D" w14:textId="77777777" w:rsidR="00336EE8" w:rsidRPr="00EB004C" w:rsidRDefault="00336EE8" w:rsidP="00336EE8">
      <w:pPr>
        <w:pStyle w:val="Sinespaciado"/>
        <w:contextualSpacing/>
        <w:jc w:val="both"/>
        <w:rPr>
          <w:rFonts w:ascii="Arial" w:eastAsiaTheme="minorHAnsi" w:hAnsi="Arial" w:cs="Arial"/>
          <w:lang w:eastAsia="en-US"/>
        </w:rPr>
      </w:pPr>
    </w:p>
    <w:p w14:paraId="6876546C" w14:textId="77777777" w:rsidR="00336EE8" w:rsidRPr="00EB004C" w:rsidRDefault="00336EE8" w:rsidP="00336EE8">
      <w:pPr>
        <w:pStyle w:val="Sinespaciado"/>
        <w:contextualSpacing/>
        <w:jc w:val="both"/>
        <w:rPr>
          <w:rFonts w:ascii="Arial" w:eastAsiaTheme="minorHAnsi" w:hAnsi="Arial" w:cs="Arial"/>
          <w:lang w:eastAsia="en-US"/>
        </w:rPr>
      </w:pPr>
    </w:p>
    <w:p w14:paraId="1E91B264" w14:textId="77777777" w:rsidR="00336EE8" w:rsidRPr="00EB004C" w:rsidRDefault="00336EE8" w:rsidP="00336EE8">
      <w:pPr>
        <w:pStyle w:val="Sinespaciado"/>
        <w:contextualSpacing/>
        <w:jc w:val="both"/>
        <w:rPr>
          <w:rFonts w:ascii="Arial" w:eastAsiaTheme="minorHAnsi" w:hAnsi="Arial" w:cs="Arial"/>
          <w:lang w:eastAsia="en-US"/>
        </w:rPr>
      </w:pPr>
    </w:p>
    <w:p w14:paraId="5675632B" w14:textId="77777777" w:rsidR="00336EE8" w:rsidRPr="00EB004C" w:rsidRDefault="00336EE8" w:rsidP="00336EE8">
      <w:pPr>
        <w:pStyle w:val="Sinespaciado"/>
        <w:contextualSpacing/>
        <w:jc w:val="both"/>
        <w:rPr>
          <w:rFonts w:ascii="Arial" w:eastAsiaTheme="minorHAnsi" w:hAnsi="Arial" w:cs="Arial"/>
          <w:lang w:eastAsia="en-US"/>
        </w:rPr>
      </w:pPr>
    </w:p>
    <w:p w14:paraId="706A5557" w14:textId="77777777" w:rsidR="00127E51" w:rsidRPr="00EB004C" w:rsidRDefault="00127E51" w:rsidP="00336EE8">
      <w:pPr>
        <w:pStyle w:val="Sinespaciado"/>
        <w:contextualSpacing/>
        <w:jc w:val="both"/>
        <w:rPr>
          <w:rFonts w:ascii="Arial" w:eastAsiaTheme="minorHAnsi" w:hAnsi="Arial" w:cs="Arial"/>
          <w:lang w:eastAsia="en-US"/>
        </w:rPr>
      </w:pPr>
    </w:p>
    <w:p w14:paraId="3A58D9F3" w14:textId="77777777" w:rsidR="00336EE8" w:rsidRPr="00EB004C" w:rsidRDefault="00336EE8" w:rsidP="00336EE8">
      <w:pPr>
        <w:pStyle w:val="Sinespaciado"/>
        <w:contextualSpacing/>
        <w:jc w:val="both"/>
        <w:rPr>
          <w:rFonts w:ascii="Arial" w:eastAsiaTheme="minorHAnsi" w:hAnsi="Arial" w:cs="Arial"/>
          <w:lang w:eastAsia="en-US"/>
        </w:rPr>
      </w:pPr>
    </w:p>
    <w:p w14:paraId="7DAE15F7" w14:textId="77777777" w:rsidR="008A400F" w:rsidRPr="00EB004C" w:rsidRDefault="008A400F" w:rsidP="00BB7884">
      <w:pPr>
        <w:ind w:left="284" w:hanging="284"/>
        <w:rPr>
          <w:rFonts w:ascii="Arial" w:hAnsi="Arial" w:cs="Arial"/>
        </w:rPr>
      </w:pPr>
    </w:p>
    <w:p w14:paraId="1A8DAB01" w14:textId="263702E6" w:rsidR="00592B03" w:rsidRPr="00EB004C" w:rsidRDefault="00592B03" w:rsidP="00BB7884">
      <w:pPr>
        <w:pStyle w:val="Ttulo1"/>
        <w:numPr>
          <w:ilvl w:val="0"/>
          <w:numId w:val="4"/>
        </w:numPr>
        <w:ind w:left="284" w:hanging="284"/>
        <w:rPr>
          <w:rFonts w:ascii="Arial" w:hAnsi="Arial" w:cs="Arial"/>
          <w:b/>
          <w:color w:val="auto"/>
          <w:sz w:val="22"/>
          <w:szCs w:val="22"/>
          <w:lang w:val="es-ES"/>
        </w:rPr>
      </w:pPr>
      <w:bookmarkStart w:id="1" w:name="_Toc144059089"/>
      <w:r w:rsidRPr="00EB004C">
        <w:rPr>
          <w:rFonts w:ascii="Arial" w:hAnsi="Arial" w:cs="Arial"/>
          <w:b/>
          <w:color w:val="auto"/>
          <w:sz w:val="22"/>
          <w:szCs w:val="22"/>
          <w:lang w:val="es-ES"/>
        </w:rPr>
        <w:lastRenderedPageBreak/>
        <w:t>IDENTIDAD DE LA INSTITUCIÓN</w:t>
      </w:r>
      <w:bookmarkEnd w:id="1"/>
    </w:p>
    <w:p w14:paraId="47E60C05" w14:textId="77777777" w:rsidR="00592B03" w:rsidRPr="00EB004C" w:rsidRDefault="00592B03" w:rsidP="00BB7884">
      <w:pPr>
        <w:pStyle w:val="Prrafodelista"/>
        <w:ind w:left="851" w:hanging="567"/>
        <w:rPr>
          <w:rFonts w:ascii="Arial" w:hAnsi="Arial" w:cs="Arial"/>
          <w:lang w:val="es-ES"/>
        </w:rPr>
      </w:pPr>
    </w:p>
    <w:p w14:paraId="5F6800AB" w14:textId="77777777" w:rsidR="00592B03" w:rsidRPr="000137EF" w:rsidRDefault="00592B03" w:rsidP="00BB7884">
      <w:pPr>
        <w:pStyle w:val="Ttulo2"/>
        <w:numPr>
          <w:ilvl w:val="1"/>
          <w:numId w:val="4"/>
        </w:numPr>
        <w:ind w:left="851" w:hanging="567"/>
        <w:rPr>
          <w:rFonts w:ascii="Arial" w:hAnsi="Arial" w:cs="Arial"/>
          <w:b/>
          <w:color w:val="auto"/>
          <w:sz w:val="22"/>
          <w:szCs w:val="22"/>
          <w:lang w:val="es-ES"/>
        </w:rPr>
      </w:pPr>
      <w:bookmarkStart w:id="2" w:name="_Toc144059090"/>
      <w:r w:rsidRPr="000137EF">
        <w:rPr>
          <w:rFonts w:ascii="Arial" w:hAnsi="Arial" w:cs="Arial"/>
          <w:b/>
          <w:color w:val="auto"/>
          <w:sz w:val="22"/>
          <w:szCs w:val="22"/>
          <w:lang w:val="es-ES"/>
        </w:rPr>
        <w:t>Datos generales de la institución</w:t>
      </w:r>
      <w:bookmarkEnd w:id="2"/>
    </w:p>
    <w:p w14:paraId="33EE8CB1" w14:textId="77777777" w:rsidR="00336EE8" w:rsidRPr="00EB004C" w:rsidRDefault="00336EE8" w:rsidP="00336EE8">
      <w:pPr>
        <w:ind w:left="851"/>
        <w:jc w:val="both"/>
        <w:rPr>
          <w:rFonts w:ascii="Arial" w:hAnsi="Arial" w:cs="Arial"/>
          <w:lang w:val="es-ES"/>
        </w:rPr>
      </w:pPr>
    </w:p>
    <w:p w14:paraId="619843B5" w14:textId="75F06129" w:rsidR="00336EE8" w:rsidRPr="00822EF4" w:rsidRDefault="00336EE8" w:rsidP="00336EE8">
      <w:pPr>
        <w:ind w:left="851"/>
        <w:jc w:val="both"/>
        <w:rPr>
          <w:rFonts w:ascii="Arial" w:hAnsi="Arial" w:cs="Arial"/>
          <w:lang w:val="es-ES"/>
        </w:rPr>
      </w:pPr>
      <w:r w:rsidRPr="00EB004C">
        <w:rPr>
          <w:rFonts w:ascii="Arial" w:hAnsi="Arial" w:cs="Arial"/>
        </w:rPr>
        <w:t xml:space="preserve">El Instituto de Educación Superior </w:t>
      </w:r>
      <w:r w:rsidR="00481268" w:rsidRPr="00EB004C">
        <w:rPr>
          <w:rFonts w:ascii="Arial" w:hAnsi="Arial" w:cs="Arial"/>
        </w:rPr>
        <w:t xml:space="preserve">Público </w:t>
      </w:r>
      <w:r w:rsidRPr="00EB004C">
        <w:rPr>
          <w:rFonts w:ascii="Arial" w:hAnsi="Arial" w:cs="Arial"/>
        </w:rPr>
        <w:t xml:space="preserve">“El Milagro” </w:t>
      </w:r>
      <w:r w:rsidR="004408E4">
        <w:rPr>
          <w:rFonts w:ascii="Arial" w:hAnsi="Arial" w:cs="Arial"/>
        </w:rPr>
        <w:t>(</w:t>
      </w:r>
      <w:r w:rsidR="004408E4" w:rsidRPr="00EB004C">
        <w:rPr>
          <w:rFonts w:ascii="Arial" w:hAnsi="Arial" w:cs="Arial"/>
          <w:lang w:val="es-ES"/>
        </w:rPr>
        <w:t xml:space="preserve">IES </w:t>
      </w:r>
      <w:r w:rsidR="0048013E" w:rsidRPr="00EB004C">
        <w:rPr>
          <w:rFonts w:ascii="Arial" w:hAnsi="Arial" w:cs="Arial"/>
        </w:rPr>
        <w:t xml:space="preserve">Público </w:t>
      </w:r>
      <w:r w:rsidR="004408E4" w:rsidRPr="00EB004C">
        <w:rPr>
          <w:rFonts w:ascii="Arial" w:hAnsi="Arial" w:cs="Arial"/>
          <w:lang w:val="es-ES"/>
        </w:rPr>
        <w:t>El Milagro</w:t>
      </w:r>
      <w:r w:rsidR="004408E4">
        <w:rPr>
          <w:rFonts w:ascii="Arial" w:hAnsi="Arial" w:cs="Arial"/>
          <w:lang w:val="es-ES"/>
        </w:rPr>
        <w:t>)</w:t>
      </w:r>
      <w:r w:rsidR="004408E4" w:rsidRPr="00EB004C">
        <w:rPr>
          <w:rFonts w:ascii="Arial" w:hAnsi="Arial" w:cs="Arial"/>
          <w:lang w:val="es-ES"/>
        </w:rPr>
        <w:t xml:space="preserve"> </w:t>
      </w:r>
      <w:r w:rsidRPr="00EB004C">
        <w:rPr>
          <w:rFonts w:ascii="Arial" w:hAnsi="Arial" w:cs="Arial"/>
        </w:rPr>
        <w:t xml:space="preserve">forma parte de la Red Rural Educativa Rural Fe y Alegría Nº 47, </w:t>
      </w:r>
      <w:r w:rsidR="00825696">
        <w:rPr>
          <w:rFonts w:ascii="Arial" w:hAnsi="Arial" w:cs="Arial"/>
        </w:rPr>
        <w:t xml:space="preserve">y es una institución </w:t>
      </w:r>
      <w:r w:rsidRPr="00EB004C">
        <w:rPr>
          <w:rFonts w:ascii="Arial" w:hAnsi="Arial" w:cs="Arial"/>
        </w:rPr>
        <w:t>públic</w:t>
      </w:r>
      <w:r w:rsidR="00825696">
        <w:rPr>
          <w:rFonts w:ascii="Arial" w:hAnsi="Arial" w:cs="Arial"/>
        </w:rPr>
        <w:t>a</w:t>
      </w:r>
      <w:r w:rsidRPr="00EB004C">
        <w:rPr>
          <w:rFonts w:ascii="Arial" w:hAnsi="Arial" w:cs="Arial"/>
        </w:rPr>
        <w:t xml:space="preserve"> de gestión </w:t>
      </w:r>
      <w:r w:rsidR="00825696">
        <w:rPr>
          <w:rFonts w:ascii="Arial" w:hAnsi="Arial" w:cs="Arial"/>
        </w:rPr>
        <w:t>privada a cargo de instituciones sin fines de lucro</w:t>
      </w:r>
      <w:r w:rsidRPr="00EB004C">
        <w:rPr>
          <w:rFonts w:ascii="Arial" w:hAnsi="Arial" w:cs="Arial"/>
        </w:rPr>
        <w:t>, cread</w:t>
      </w:r>
      <w:r w:rsidR="00C06044">
        <w:rPr>
          <w:rFonts w:ascii="Arial" w:hAnsi="Arial" w:cs="Arial"/>
        </w:rPr>
        <w:t>a</w:t>
      </w:r>
      <w:r w:rsidRPr="00EB004C">
        <w:rPr>
          <w:rFonts w:ascii="Arial" w:hAnsi="Arial" w:cs="Arial"/>
        </w:rPr>
        <w:t xml:space="preserve"> para estar al servicio del desarrollo de la comunidad educativa que busca mejorar la calidad de vida de la Región, en convenio suscrito entre la </w:t>
      </w:r>
      <w:r w:rsidR="00294033" w:rsidRPr="00822EF4">
        <w:rPr>
          <w:rFonts w:ascii="Arial" w:hAnsi="Arial" w:cs="Arial"/>
        </w:rPr>
        <w:t>Gerencia</w:t>
      </w:r>
      <w:r w:rsidR="00294033" w:rsidRPr="00294033">
        <w:rPr>
          <w:rFonts w:ascii="Arial" w:hAnsi="Arial" w:cs="Arial"/>
        </w:rPr>
        <w:t xml:space="preserve"> </w:t>
      </w:r>
      <w:r w:rsidRPr="00822EF4">
        <w:rPr>
          <w:rFonts w:ascii="Arial" w:hAnsi="Arial" w:cs="Arial"/>
          <w:lang w:val="es-ES"/>
        </w:rPr>
        <w:t>Regional de Educación de Loreto (</w:t>
      </w:r>
      <w:r w:rsidR="00257E49">
        <w:rPr>
          <w:rFonts w:ascii="Arial" w:hAnsi="Arial" w:cs="Arial"/>
          <w:lang w:val="es-ES"/>
        </w:rPr>
        <w:t>G</w:t>
      </w:r>
      <w:r w:rsidRPr="00822EF4">
        <w:rPr>
          <w:rFonts w:ascii="Arial" w:hAnsi="Arial" w:cs="Arial"/>
          <w:lang w:val="es-ES"/>
        </w:rPr>
        <w:t>REL) y Fe y Alegría del Perú.</w:t>
      </w:r>
    </w:p>
    <w:p w14:paraId="54BCBFB1" w14:textId="6439BD60" w:rsidR="000103B2" w:rsidRPr="00822EF4" w:rsidRDefault="00237FF0" w:rsidP="00822EF4">
      <w:pPr>
        <w:ind w:left="851"/>
        <w:jc w:val="both"/>
        <w:rPr>
          <w:rFonts w:ascii="Arial" w:hAnsi="Arial" w:cs="Arial"/>
          <w:lang w:val="es-ES"/>
        </w:rPr>
      </w:pPr>
      <w:r>
        <w:rPr>
          <w:rFonts w:ascii="Arial" w:hAnsi="Arial" w:cs="Arial"/>
          <w:lang w:val="es-ES"/>
        </w:rPr>
        <w:t xml:space="preserve">El IES </w:t>
      </w:r>
      <w:r w:rsidR="0048013E" w:rsidRPr="00EB004C">
        <w:rPr>
          <w:rFonts w:ascii="Arial" w:hAnsi="Arial" w:cs="Arial"/>
        </w:rPr>
        <w:t xml:space="preserve">Público </w:t>
      </w:r>
      <w:r w:rsidRPr="00EB004C">
        <w:rPr>
          <w:rFonts w:ascii="Arial" w:hAnsi="Arial" w:cs="Arial"/>
          <w:lang w:val="es-ES"/>
        </w:rPr>
        <w:t>El Milagro</w:t>
      </w:r>
      <w:r w:rsidR="000103B2" w:rsidRPr="00822EF4">
        <w:rPr>
          <w:rFonts w:ascii="Arial" w:hAnsi="Arial" w:cs="Arial"/>
          <w:lang w:val="es-ES"/>
        </w:rPr>
        <w:t xml:space="preserve">, a través de la RM Nº 0900-2003-ED, </w:t>
      </w:r>
      <w:r>
        <w:rPr>
          <w:rFonts w:ascii="Arial" w:hAnsi="Arial" w:cs="Arial"/>
          <w:lang w:val="es-ES"/>
        </w:rPr>
        <w:t xml:space="preserve">fue </w:t>
      </w:r>
      <w:r w:rsidR="000103B2" w:rsidRPr="00822EF4">
        <w:rPr>
          <w:rFonts w:ascii="Arial" w:hAnsi="Arial" w:cs="Arial"/>
          <w:lang w:val="es-ES"/>
        </w:rPr>
        <w:t>crea</w:t>
      </w:r>
      <w:r>
        <w:rPr>
          <w:rFonts w:ascii="Arial" w:hAnsi="Arial" w:cs="Arial"/>
          <w:lang w:val="es-ES"/>
        </w:rPr>
        <w:t>do</w:t>
      </w:r>
      <w:r w:rsidR="000103B2" w:rsidRPr="00822EF4">
        <w:rPr>
          <w:rFonts w:ascii="Arial" w:hAnsi="Arial" w:cs="Arial"/>
          <w:lang w:val="es-ES"/>
        </w:rPr>
        <w:t xml:space="preserve"> para desarrollar la carrera de Agropecuaria, </w:t>
      </w:r>
      <w:r>
        <w:rPr>
          <w:rFonts w:ascii="Arial" w:hAnsi="Arial" w:cs="Arial"/>
          <w:lang w:val="es-ES"/>
        </w:rPr>
        <w:t>y p</w:t>
      </w:r>
      <w:r w:rsidR="000103B2" w:rsidRPr="00822EF4">
        <w:rPr>
          <w:rFonts w:ascii="Arial" w:hAnsi="Arial" w:cs="Arial"/>
          <w:lang w:val="es-ES"/>
        </w:rPr>
        <w:t xml:space="preserve">osteriormente </w:t>
      </w:r>
      <w:r>
        <w:rPr>
          <w:rFonts w:ascii="Arial" w:hAnsi="Arial" w:cs="Arial"/>
          <w:lang w:val="es-ES"/>
        </w:rPr>
        <w:t>en el año</w:t>
      </w:r>
      <w:r w:rsidR="000103B2" w:rsidRPr="00822EF4">
        <w:rPr>
          <w:rFonts w:ascii="Arial" w:hAnsi="Arial" w:cs="Arial"/>
          <w:lang w:val="es-ES"/>
        </w:rPr>
        <w:t xml:space="preserve"> 2007, mediante RD N° 0133-2007-ED, se autoriza </w:t>
      </w:r>
      <w:r>
        <w:rPr>
          <w:rFonts w:ascii="Arial" w:hAnsi="Arial" w:cs="Arial"/>
          <w:lang w:val="es-ES"/>
        </w:rPr>
        <w:t xml:space="preserve">la </w:t>
      </w:r>
      <w:r w:rsidR="000103B2" w:rsidRPr="00822EF4">
        <w:rPr>
          <w:rFonts w:ascii="Arial" w:hAnsi="Arial" w:cs="Arial"/>
          <w:lang w:val="es-ES"/>
        </w:rPr>
        <w:t>carrera profesional de Guía Oficial de Turismo.</w:t>
      </w:r>
    </w:p>
    <w:p w14:paraId="296A55B1" w14:textId="38679A79" w:rsidR="00336EE8" w:rsidRPr="00EB004C" w:rsidRDefault="00336EE8" w:rsidP="00336EE8">
      <w:pPr>
        <w:ind w:left="851"/>
        <w:jc w:val="both"/>
        <w:rPr>
          <w:rFonts w:ascii="Arial" w:hAnsi="Arial" w:cs="Arial"/>
          <w:lang w:val="es-ES"/>
        </w:rPr>
      </w:pPr>
      <w:r w:rsidRPr="00EB004C">
        <w:rPr>
          <w:rFonts w:ascii="Arial" w:hAnsi="Arial" w:cs="Arial"/>
          <w:lang w:val="es-ES"/>
        </w:rPr>
        <w:t>E</w:t>
      </w:r>
      <w:r w:rsidR="006B4DB7" w:rsidRPr="00EB004C">
        <w:rPr>
          <w:rFonts w:ascii="Arial" w:hAnsi="Arial" w:cs="Arial"/>
          <w:lang w:val="es-ES"/>
        </w:rPr>
        <w:t>l</w:t>
      </w:r>
      <w:r w:rsidRPr="00EB004C">
        <w:rPr>
          <w:rFonts w:ascii="Arial" w:hAnsi="Arial" w:cs="Arial"/>
          <w:lang w:val="es-ES"/>
        </w:rPr>
        <w:t xml:space="preserve"> IES </w:t>
      </w:r>
      <w:r w:rsidR="0048013E" w:rsidRPr="00EB004C">
        <w:rPr>
          <w:rFonts w:ascii="Arial" w:hAnsi="Arial" w:cs="Arial"/>
        </w:rPr>
        <w:t xml:space="preserve">Público </w:t>
      </w:r>
      <w:r w:rsidRPr="00EB004C">
        <w:rPr>
          <w:rFonts w:ascii="Arial" w:hAnsi="Arial" w:cs="Arial"/>
          <w:lang w:val="es-ES"/>
        </w:rPr>
        <w:t xml:space="preserve">El Milagro busca la formación integral </w:t>
      </w:r>
      <w:r w:rsidR="006B4DB7" w:rsidRPr="00EB004C">
        <w:rPr>
          <w:rFonts w:ascii="Arial" w:hAnsi="Arial" w:cs="Arial"/>
          <w:lang w:val="es-ES"/>
        </w:rPr>
        <w:t xml:space="preserve">de alta calidad, </w:t>
      </w:r>
      <w:r w:rsidRPr="00EB004C">
        <w:rPr>
          <w:rFonts w:ascii="Arial" w:hAnsi="Arial" w:cs="Arial"/>
          <w:lang w:val="es-ES"/>
        </w:rPr>
        <w:t>especializada en la creatividad e innovaci</w:t>
      </w:r>
      <w:r w:rsidR="006B4DB7" w:rsidRPr="00EB004C">
        <w:rPr>
          <w:rFonts w:ascii="Arial" w:hAnsi="Arial" w:cs="Arial"/>
          <w:lang w:val="es-ES"/>
        </w:rPr>
        <w:t>ón. La institución emerge con el propósito de cubrir y prever las demandas de los sectores productivos y a las exigencias del mercado laboral.</w:t>
      </w:r>
    </w:p>
    <w:p w14:paraId="749D29FA" w14:textId="71F40B9F" w:rsidR="00B21A11" w:rsidRPr="00822EF4" w:rsidRDefault="00481268" w:rsidP="00822EF4">
      <w:pPr>
        <w:ind w:left="851"/>
        <w:jc w:val="both"/>
        <w:rPr>
          <w:rFonts w:ascii="Arial" w:hAnsi="Arial" w:cs="Arial"/>
          <w:lang w:val="es-ES"/>
        </w:rPr>
      </w:pPr>
      <w:r w:rsidRPr="00EB004C">
        <w:rPr>
          <w:rFonts w:ascii="Arial" w:hAnsi="Arial" w:cs="Arial"/>
          <w:lang w:val="es-ES"/>
        </w:rPr>
        <w:t xml:space="preserve">Nuestro compromiso es permanente con la educación superior, y nos alineamos a los fines de la Educación Superior </w:t>
      </w:r>
      <w:r w:rsidR="00C06044">
        <w:rPr>
          <w:rFonts w:ascii="Arial" w:hAnsi="Arial" w:cs="Arial"/>
          <w:lang w:val="es-ES"/>
        </w:rPr>
        <w:t>a</w:t>
      </w:r>
      <w:r w:rsidRPr="00EB004C">
        <w:rPr>
          <w:rFonts w:ascii="Arial" w:hAnsi="Arial" w:cs="Arial"/>
          <w:lang w:val="es-ES"/>
        </w:rPr>
        <w:t>rt. 3°</w:t>
      </w:r>
      <w:r w:rsidR="005E17F7">
        <w:rPr>
          <w:rFonts w:ascii="Arial" w:hAnsi="Arial" w:cs="Arial"/>
          <w:lang w:val="es-ES"/>
        </w:rPr>
        <w:t xml:space="preserve"> </w:t>
      </w:r>
      <w:r w:rsidRPr="00EB004C">
        <w:rPr>
          <w:rFonts w:ascii="Arial" w:hAnsi="Arial" w:cs="Arial"/>
          <w:lang w:val="es-ES"/>
        </w:rPr>
        <w:t>de la Ley de Institutos y Escuelas de Educación Superior y de la Carrera Pública de los Docentes (Ley N° 30512).</w:t>
      </w:r>
    </w:p>
    <w:p w14:paraId="4C604BFD" w14:textId="678E849C" w:rsidR="00B21A11" w:rsidRPr="00822EF4" w:rsidRDefault="00B21A11" w:rsidP="00822EF4">
      <w:pPr>
        <w:ind w:left="851"/>
        <w:jc w:val="both"/>
        <w:rPr>
          <w:rFonts w:ascii="Arial" w:hAnsi="Arial" w:cs="Arial"/>
          <w:lang w:val="es-ES"/>
        </w:rPr>
      </w:pPr>
      <w:r w:rsidRPr="00822EF4">
        <w:rPr>
          <w:rFonts w:ascii="Arial" w:hAnsi="Arial" w:cs="Arial"/>
          <w:lang w:val="es-ES"/>
        </w:rPr>
        <w:t xml:space="preserve">El IES </w:t>
      </w:r>
      <w:r w:rsidRPr="00EB004C">
        <w:rPr>
          <w:rFonts w:ascii="Arial" w:hAnsi="Arial" w:cs="Arial"/>
        </w:rPr>
        <w:t xml:space="preserve">Público </w:t>
      </w:r>
      <w:r w:rsidRPr="00EB004C">
        <w:rPr>
          <w:rFonts w:ascii="Arial" w:hAnsi="Arial" w:cs="Arial"/>
          <w:lang w:val="es-ES"/>
        </w:rPr>
        <w:t>El Milagro</w:t>
      </w:r>
      <w:r w:rsidRPr="00B21A11">
        <w:rPr>
          <w:rFonts w:ascii="Arial" w:hAnsi="Arial" w:cs="Arial"/>
          <w:lang w:val="es-ES"/>
        </w:rPr>
        <w:t xml:space="preserve"> </w:t>
      </w:r>
      <w:r w:rsidRPr="00822EF4">
        <w:rPr>
          <w:rFonts w:ascii="Arial" w:hAnsi="Arial" w:cs="Arial"/>
          <w:lang w:val="es-ES"/>
        </w:rPr>
        <w:t xml:space="preserve">publica en su página web, </w:t>
      </w:r>
      <w:r>
        <w:rPr>
          <w:rFonts w:ascii="Arial" w:hAnsi="Arial" w:cs="Arial"/>
          <w:lang w:val="es-ES"/>
        </w:rPr>
        <w:t>el presente documento de gestión</w:t>
      </w:r>
      <w:r w:rsidRPr="00822EF4">
        <w:rPr>
          <w:rFonts w:ascii="Arial" w:hAnsi="Arial" w:cs="Arial"/>
          <w:lang w:val="es-ES"/>
        </w:rPr>
        <w:t xml:space="preserve"> atendiendo a la normatividad vigente y por razones de transparencia institucional.</w:t>
      </w:r>
    </w:p>
    <w:p w14:paraId="3BEA2CC9" w14:textId="77777777" w:rsidR="00AD40CC" w:rsidRPr="00822EF4" w:rsidRDefault="00AD40CC" w:rsidP="00336EE8">
      <w:pPr>
        <w:ind w:left="851"/>
        <w:jc w:val="both"/>
        <w:rPr>
          <w:rFonts w:ascii="Arial" w:hAnsi="Arial" w:cs="Arial"/>
        </w:rPr>
      </w:pPr>
    </w:p>
    <w:p w14:paraId="21C4DC6F" w14:textId="32BC914F" w:rsidR="00592B03" w:rsidRPr="00EB004C" w:rsidRDefault="00592B03" w:rsidP="00BB7884">
      <w:pPr>
        <w:pStyle w:val="Ttulo2"/>
        <w:numPr>
          <w:ilvl w:val="1"/>
          <w:numId w:val="4"/>
        </w:numPr>
        <w:ind w:left="851" w:hanging="567"/>
        <w:rPr>
          <w:rFonts w:ascii="Arial" w:hAnsi="Arial" w:cs="Arial"/>
          <w:b/>
          <w:color w:val="auto"/>
          <w:sz w:val="22"/>
          <w:szCs w:val="22"/>
          <w:lang w:val="es-ES"/>
        </w:rPr>
      </w:pPr>
      <w:bookmarkStart w:id="3" w:name="_Toc144059091"/>
      <w:r w:rsidRPr="00EB004C">
        <w:rPr>
          <w:rFonts w:ascii="Arial" w:hAnsi="Arial" w:cs="Arial"/>
          <w:b/>
          <w:color w:val="auto"/>
          <w:sz w:val="22"/>
          <w:szCs w:val="22"/>
          <w:lang w:val="es-ES"/>
        </w:rPr>
        <w:t>Visión</w:t>
      </w:r>
      <w:bookmarkEnd w:id="3"/>
    </w:p>
    <w:p w14:paraId="184957C2" w14:textId="77777777" w:rsidR="00481268" w:rsidRPr="00EB004C" w:rsidRDefault="00481268" w:rsidP="00A351E2">
      <w:pPr>
        <w:spacing w:after="0"/>
        <w:rPr>
          <w:rFonts w:ascii="Arial" w:hAnsi="Arial" w:cs="Arial"/>
          <w:lang w:val="es-ES"/>
        </w:rPr>
      </w:pPr>
    </w:p>
    <w:p w14:paraId="50B86140" w14:textId="4E907A0B" w:rsidR="00481268" w:rsidRDefault="0088011C" w:rsidP="00A351E2">
      <w:pPr>
        <w:ind w:left="851"/>
        <w:jc w:val="both"/>
        <w:rPr>
          <w:rFonts w:ascii="Arial" w:hAnsi="Arial" w:cs="Arial"/>
          <w:lang w:val="es-ES"/>
        </w:rPr>
      </w:pPr>
      <w:r w:rsidRPr="00B23D05">
        <w:rPr>
          <w:rFonts w:ascii="Arial" w:hAnsi="Arial" w:cs="Arial"/>
          <w:lang w:val="es-ES"/>
        </w:rPr>
        <w:t>Al 2030</w:t>
      </w:r>
      <w:r w:rsidR="00A351E2" w:rsidRPr="00B23D05">
        <w:rPr>
          <w:rFonts w:ascii="Arial" w:hAnsi="Arial" w:cs="Arial"/>
          <w:lang w:val="es-ES"/>
        </w:rPr>
        <w:t xml:space="preserve">, ser referente </w:t>
      </w:r>
      <w:r w:rsidR="00F00530" w:rsidRPr="00B23D05">
        <w:rPr>
          <w:rFonts w:ascii="Arial" w:hAnsi="Arial" w:cs="Arial"/>
          <w:lang w:val="es-ES"/>
        </w:rPr>
        <w:t xml:space="preserve">de un servicio educativo </w:t>
      </w:r>
      <w:r w:rsidR="00B12240" w:rsidRPr="00B23D05">
        <w:rPr>
          <w:rFonts w:ascii="Arial" w:hAnsi="Arial" w:cs="Arial"/>
          <w:lang w:val="es-ES"/>
        </w:rPr>
        <w:t xml:space="preserve">de calidad y </w:t>
      </w:r>
      <w:r w:rsidR="00F00530" w:rsidRPr="00B23D05">
        <w:rPr>
          <w:rFonts w:ascii="Arial" w:hAnsi="Arial" w:cs="Arial"/>
          <w:lang w:val="es-ES"/>
        </w:rPr>
        <w:t xml:space="preserve">pertinente que </w:t>
      </w:r>
      <w:r w:rsidR="00A351E2" w:rsidRPr="00B23D05">
        <w:rPr>
          <w:rFonts w:ascii="Arial" w:hAnsi="Arial" w:cs="Arial"/>
          <w:lang w:val="es-ES"/>
        </w:rPr>
        <w:t>forma</w:t>
      </w:r>
      <w:r w:rsidR="00F00530" w:rsidRPr="00B23D05">
        <w:rPr>
          <w:rFonts w:ascii="Arial" w:hAnsi="Arial" w:cs="Arial"/>
          <w:lang w:val="es-ES"/>
        </w:rPr>
        <w:t xml:space="preserve"> </w:t>
      </w:r>
      <w:r w:rsidR="00A351E2" w:rsidRPr="00B23D05">
        <w:rPr>
          <w:rFonts w:ascii="Arial" w:hAnsi="Arial" w:cs="Arial"/>
          <w:lang w:val="es-ES"/>
        </w:rPr>
        <w:t>profesionales</w:t>
      </w:r>
      <w:r w:rsidR="00A351E2" w:rsidRPr="00EB004C">
        <w:rPr>
          <w:rFonts w:ascii="Arial" w:hAnsi="Arial" w:cs="Arial"/>
          <w:lang w:val="es-ES"/>
        </w:rPr>
        <w:t xml:space="preserve"> </w:t>
      </w:r>
      <w:r w:rsidR="004C1094" w:rsidRPr="00EB004C">
        <w:rPr>
          <w:rFonts w:ascii="Arial" w:hAnsi="Arial" w:cs="Arial"/>
          <w:lang w:val="es-ES"/>
        </w:rPr>
        <w:t xml:space="preserve">innovadores, </w:t>
      </w:r>
      <w:r w:rsidR="00A351E2" w:rsidRPr="00EB004C">
        <w:rPr>
          <w:rFonts w:ascii="Arial" w:hAnsi="Arial" w:cs="Arial"/>
          <w:lang w:val="es-ES"/>
        </w:rPr>
        <w:t xml:space="preserve">con valores, que demuestran </w:t>
      </w:r>
      <w:r w:rsidR="003F78E0" w:rsidRPr="00EB004C">
        <w:rPr>
          <w:rFonts w:ascii="Arial" w:hAnsi="Arial" w:cs="Arial"/>
          <w:lang w:val="es-ES"/>
        </w:rPr>
        <w:t>equidad</w:t>
      </w:r>
      <w:r w:rsidR="00A351E2" w:rsidRPr="00EB004C">
        <w:rPr>
          <w:rFonts w:ascii="Arial" w:hAnsi="Arial" w:cs="Arial"/>
          <w:lang w:val="es-ES"/>
        </w:rPr>
        <w:t xml:space="preserve">, valoran la interculturalidad y poseen una conciencia </w:t>
      </w:r>
      <w:r w:rsidR="00B23D05">
        <w:rPr>
          <w:rFonts w:ascii="Arial" w:hAnsi="Arial" w:cs="Arial"/>
          <w:lang w:val="es-ES"/>
        </w:rPr>
        <w:t xml:space="preserve">ecológica </w:t>
      </w:r>
      <w:r w:rsidR="00A351E2" w:rsidRPr="00EB004C">
        <w:rPr>
          <w:rFonts w:ascii="Arial" w:hAnsi="Arial" w:cs="Arial"/>
          <w:lang w:val="es-ES"/>
        </w:rPr>
        <w:t>positiva; capaces de generar su propio emprendimiento</w:t>
      </w:r>
      <w:r w:rsidR="00127E51" w:rsidRPr="00EB004C">
        <w:rPr>
          <w:rFonts w:ascii="Arial" w:hAnsi="Arial" w:cs="Arial"/>
          <w:lang w:val="es-ES"/>
        </w:rPr>
        <w:t xml:space="preserve"> </w:t>
      </w:r>
      <w:r w:rsidR="00946771" w:rsidRPr="00EB004C">
        <w:rPr>
          <w:rFonts w:ascii="Arial" w:hAnsi="Arial" w:cs="Arial"/>
          <w:lang w:val="es-ES"/>
        </w:rPr>
        <w:t>que sume al</w:t>
      </w:r>
      <w:r w:rsidR="00A351E2" w:rsidRPr="00EB004C">
        <w:rPr>
          <w:rFonts w:ascii="Arial" w:hAnsi="Arial" w:cs="Arial"/>
          <w:lang w:val="es-ES"/>
        </w:rPr>
        <w:t xml:space="preserve"> desarrollo regional y nacional.</w:t>
      </w:r>
    </w:p>
    <w:p w14:paraId="415BD225" w14:textId="77777777" w:rsidR="00B11B14" w:rsidRPr="00EB004C" w:rsidRDefault="00B11B14" w:rsidP="00A351E2">
      <w:pPr>
        <w:ind w:left="851"/>
        <w:jc w:val="both"/>
        <w:rPr>
          <w:rFonts w:ascii="Arial" w:hAnsi="Arial" w:cs="Arial"/>
        </w:rPr>
      </w:pPr>
    </w:p>
    <w:p w14:paraId="4C77C1CB" w14:textId="42585CF4" w:rsidR="00592B03" w:rsidRPr="00EB004C" w:rsidRDefault="00592B03" w:rsidP="00BB7884">
      <w:pPr>
        <w:pStyle w:val="Ttulo2"/>
        <w:numPr>
          <w:ilvl w:val="1"/>
          <w:numId w:val="4"/>
        </w:numPr>
        <w:ind w:left="851" w:hanging="567"/>
        <w:rPr>
          <w:rFonts w:ascii="Arial" w:hAnsi="Arial" w:cs="Arial"/>
          <w:b/>
          <w:color w:val="auto"/>
          <w:sz w:val="22"/>
          <w:szCs w:val="22"/>
          <w:lang w:val="es-ES"/>
        </w:rPr>
      </w:pPr>
      <w:bookmarkStart w:id="4" w:name="_Toc144059092"/>
      <w:r w:rsidRPr="00EB004C">
        <w:rPr>
          <w:rFonts w:ascii="Arial" w:hAnsi="Arial" w:cs="Arial"/>
          <w:b/>
          <w:color w:val="auto"/>
          <w:sz w:val="22"/>
          <w:szCs w:val="22"/>
          <w:lang w:val="es-ES"/>
        </w:rPr>
        <w:t>Misión</w:t>
      </w:r>
      <w:bookmarkEnd w:id="4"/>
    </w:p>
    <w:p w14:paraId="29527804" w14:textId="77777777" w:rsidR="000863CB" w:rsidRPr="00EB004C" w:rsidRDefault="000863CB" w:rsidP="000863CB">
      <w:pPr>
        <w:spacing w:after="0"/>
        <w:rPr>
          <w:rFonts w:ascii="Arial" w:hAnsi="Arial" w:cs="Arial"/>
          <w:lang w:val="es-ES"/>
        </w:rPr>
      </w:pPr>
    </w:p>
    <w:p w14:paraId="5BD3012D" w14:textId="05AE4BB8" w:rsidR="00764CE9" w:rsidRPr="00EB004C" w:rsidRDefault="00E04FF1" w:rsidP="00127E51">
      <w:pPr>
        <w:spacing w:after="0"/>
        <w:ind w:left="851"/>
        <w:jc w:val="both"/>
        <w:rPr>
          <w:rFonts w:ascii="Arial" w:hAnsi="Arial" w:cs="Arial"/>
          <w:lang w:val="es-ES"/>
        </w:rPr>
      </w:pPr>
      <w:r w:rsidRPr="00B23D05">
        <w:rPr>
          <w:rFonts w:ascii="Arial" w:hAnsi="Arial" w:cs="Arial"/>
          <w:lang w:val="es-ES"/>
        </w:rPr>
        <w:t>Institución de educación superior que b</w:t>
      </w:r>
      <w:r w:rsidR="00764CE9" w:rsidRPr="00B23D05">
        <w:rPr>
          <w:rFonts w:ascii="Arial" w:hAnsi="Arial" w:cs="Arial"/>
          <w:lang w:val="es-ES"/>
        </w:rPr>
        <w:t xml:space="preserve">rinda formación profesional de calidad </w:t>
      </w:r>
      <w:r w:rsidR="00AD0650" w:rsidRPr="00B23D05">
        <w:rPr>
          <w:rFonts w:ascii="Arial" w:hAnsi="Arial" w:cs="Arial"/>
          <w:lang w:val="es-ES"/>
        </w:rPr>
        <w:t xml:space="preserve">para </w:t>
      </w:r>
      <w:r w:rsidRPr="00B23D05">
        <w:rPr>
          <w:rFonts w:ascii="Arial" w:hAnsi="Arial" w:cs="Arial"/>
          <w:lang w:val="es-ES"/>
        </w:rPr>
        <w:t>el desarrollo de</w:t>
      </w:r>
      <w:r>
        <w:rPr>
          <w:rFonts w:ascii="Arial" w:hAnsi="Arial" w:cs="Arial"/>
          <w:lang w:val="es-ES"/>
        </w:rPr>
        <w:t xml:space="preserve"> la</w:t>
      </w:r>
      <w:r w:rsidR="00AD0650" w:rsidRPr="00EB004C">
        <w:rPr>
          <w:rFonts w:ascii="Arial" w:hAnsi="Arial" w:cs="Arial"/>
          <w:lang w:val="es-ES"/>
        </w:rPr>
        <w:t xml:space="preserve"> producción </w:t>
      </w:r>
      <w:r w:rsidR="00C73278" w:rsidRPr="00EB004C">
        <w:rPr>
          <w:rFonts w:ascii="Arial" w:hAnsi="Arial" w:cs="Arial"/>
          <w:lang w:val="es-ES"/>
        </w:rPr>
        <w:t>agropecuaria</w:t>
      </w:r>
      <w:r w:rsidR="00AD0650" w:rsidRPr="00EB004C">
        <w:rPr>
          <w:rFonts w:ascii="Arial" w:hAnsi="Arial" w:cs="Arial"/>
          <w:lang w:val="es-ES"/>
        </w:rPr>
        <w:t xml:space="preserve"> y </w:t>
      </w:r>
      <w:r>
        <w:rPr>
          <w:rFonts w:ascii="Arial" w:hAnsi="Arial" w:cs="Arial"/>
          <w:lang w:val="es-ES"/>
        </w:rPr>
        <w:t xml:space="preserve">el </w:t>
      </w:r>
      <w:r w:rsidR="00C73278" w:rsidRPr="00EB004C">
        <w:rPr>
          <w:rFonts w:ascii="Arial" w:hAnsi="Arial" w:cs="Arial"/>
          <w:lang w:val="es-ES"/>
        </w:rPr>
        <w:t>turismo</w:t>
      </w:r>
      <w:r w:rsidR="00AD0650" w:rsidRPr="00EB004C">
        <w:rPr>
          <w:rFonts w:ascii="Arial" w:hAnsi="Arial" w:cs="Arial"/>
          <w:lang w:val="es-ES"/>
        </w:rPr>
        <w:t>, promoviendo</w:t>
      </w:r>
      <w:r w:rsidR="00012915">
        <w:rPr>
          <w:rFonts w:ascii="Arial" w:hAnsi="Arial" w:cs="Arial"/>
          <w:lang w:val="es-ES"/>
        </w:rPr>
        <w:t xml:space="preserve"> la innovación y</w:t>
      </w:r>
      <w:r w:rsidR="00AD0650" w:rsidRPr="00EB004C">
        <w:rPr>
          <w:rFonts w:ascii="Arial" w:hAnsi="Arial" w:cs="Arial"/>
          <w:lang w:val="es-ES"/>
        </w:rPr>
        <w:t xml:space="preserve"> </w:t>
      </w:r>
      <w:r w:rsidR="00C73278" w:rsidRPr="00EB004C">
        <w:rPr>
          <w:rFonts w:ascii="Arial" w:hAnsi="Arial" w:cs="Arial"/>
          <w:lang w:val="es-ES"/>
        </w:rPr>
        <w:t>el emprendimiento con principios y valores para generar el desarrollo sostenible de la región.</w:t>
      </w:r>
    </w:p>
    <w:p w14:paraId="48E0FF60" w14:textId="055BDDFD" w:rsidR="00764CE9" w:rsidRDefault="00764CE9" w:rsidP="000863CB">
      <w:pPr>
        <w:ind w:left="851"/>
        <w:rPr>
          <w:rFonts w:ascii="Arial" w:hAnsi="Arial" w:cs="Arial"/>
          <w:lang w:val="es-ES"/>
        </w:rPr>
      </w:pPr>
    </w:p>
    <w:p w14:paraId="305FE231" w14:textId="69753CE0" w:rsidR="00B23D05" w:rsidRDefault="00B23D05" w:rsidP="000863CB">
      <w:pPr>
        <w:ind w:left="851"/>
        <w:rPr>
          <w:rFonts w:ascii="Arial" w:hAnsi="Arial" w:cs="Arial"/>
          <w:lang w:val="es-ES"/>
        </w:rPr>
      </w:pPr>
    </w:p>
    <w:p w14:paraId="51AD5DBA" w14:textId="77777777" w:rsidR="00B23D05" w:rsidRPr="00822EF4" w:rsidRDefault="00B23D05" w:rsidP="000863CB">
      <w:pPr>
        <w:ind w:left="851"/>
        <w:rPr>
          <w:rFonts w:ascii="Arial" w:hAnsi="Arial" w:cs="Arial"/>
          <w:lang w:val="es-ES"/>
        </w:rPr>
      </w:pPr>
    </w:p>
    <w:p w14:paraId="7AB1F285" w14:textId="1DA05C41" w:rsidR="00592B03" w:rsidRPr="00EB004C" w:rsidRDefault="00592B03" w:rsidP="00BB7884">
      <w:pPr>
        <w:pStyle w:val="Ttulo2"/>
        <w:numPr>
          <w:ilvl w:val="1"/>
          <w:numId w:val="4"/>
        </w:numPr>
        <w:ind w:left="851" w:hanging="567"/>
        <w:rPr>
          <w:rFonts w:ascii="Arial" w:hAnsi="Arial" w:cs="Arial"/>
          <w:b/>
          <w:color w:val="auto"/>
          <w:sz w:val="22"/>
          <w:szCs w:val="22"/>
          <w:lang w:val="es-ES"/>
        </w:rPr>
      </w:pPr>
      <w:bookmarkStart w:id="5" w:name="_Toc144059093"/>
      <w:r w:rsidRPr="00EB004C">
        <w:rPr>
          <w:rFonts w:ascii="Arial" w:hAnsi="Arial" w:cs="Arial"/>
          <w:b/>
          <w:color w:val="auto"/>
          <w:sz w:val="22"/>
          <w:szCs w:val="22"/>
          <w:lang w:val="es-ES"/>
        </w:rPr>
        <w:lastRenderedPageBreak/>
        <w:t>Valores</w:t>
      </w:r>
      <w:bookmarkEnd w:id="5"/>
    </w:p>
    <w:p w14:paraId="17B1C0B2" w14:textId="77777777" w:rsidR="00592B03" w:rsidRPr="00EB004C" w:rsidRDefault="00592B03" w:rsidP="00BB7884">
      <w:pPr>
        <w:pStyle w:val="Prrafodelista"/>
        <w:ind w:left="284" w:hanging="284"/>
        <w:rPr>
          <w:rFonts w:ascii="Arial" w:hAnsi="Arial" w:cs="Arial"/>
          <w:lang w:val="es-ES"/>
        </w:rPr>
      </w:pPr>
    </w:p>
    <w:p w14:paraId="193A2131" w14:textId="531DB834" w:rsidR="003C2B8C" w:rsidRPr="00EB004C" w:rsidRDefault="003646EE" w:rsidP="003646EE">
      <w:pPr>
        <w:pStyle w:val="Prrafodelista"/>
        <w:ind w:left="851"/>
        <w:jc w:val="both"/>
        <w:rPr>
          <w:rFonts w:ascii="Arial" w:hAnsi="Arial" w:cs="Arial"/>
          <w:lang w:val="es-ES"/>
        </w:rPr>
      </w:pPr>
      <w:r w:rsidRPr="00EB004C">
        <w:rPr>
          <w:rFonts w:ascii="Arial" w:hAnsi="Arial" w:cs="Arial"/>
          <w:lang w:val="es-ES"/>
        </w:rPr>
        <w:t xml:space="preserve">Los valores que guían el comportamiento de la comunidad educativa del IES </w:t>
      </w:r>
      <w:r w:rsidR="0048013E">
        <w:rPr>
          <w:rFonts w:ascii="Arial" w:hAnsi="Arial" w:cs="Arial"/>
          <w:lang w:val="es-ES"/>
        </w:rPr>
        <w:t xml:space="preserve">Público </w:t>
      </w:r>
      <w:r w:rsidRPr="00EB004C">
        <w:rPr>
          <w:rFonts w:ascii="Arial" w:hAnsi="Arial" w:cs="Arial"/>
          <w:lang w:val="es-ES"/>
        </w:rPr>
        <w:t xml:space="preserve">El Milagro son fundamentales para crear un ambiente educativo positivo, inclusivo y enfocado en el aprendizaje. </w:t>
      </w:r>
    </w:p>
    <w:p w14:paraId="661814F0" w14:textId="77777777" w:rsidR="003F78E0" w:rsidRPr="00EB004C" w:rsidRDefault="003F78E0" w:rsidP="003646EE">
      <w:pPr>
        <w:pStyle w:val="Prrafodelista"/>
        <w:ind w:left="851"/>
        <w:jc w:val="both"/>
        <w:rPr>
          <w:rFonts w:ascii="Arial" w:hAnsi="Arial" w:cs="Arial"/>
          <w:lang w:val="es-ES"/>
        </w:rPr>
      </w:pPr>
    </w:p>
    <w:p w14:paraId="44E8279C" w14:textId="1AB4D5E7" w:rsidR="00D55311" w:rsidRPr="00EB004C" w:rsidRDefault="0064193E" w:rsidP="00D55311">
      <w:pPr>
        <w:pStyle w:val="Prrafodelista"/>
        <w:ind w:left="851"/>
        <w:jc w:val="both"/>
        <w:rPr>
          <w:rFonts w:ascii="Arial" w:hAnsi="Arial" w:cs="Arial"/>
        </w:rPr>
      </w:pPr>
      <w:r>
        <w:rPr>
          <w:rFonts w:ascii="Arial" w:hAnsi="Arial" w:cs="Arial"/>
          <w:b/>
          <w:bCs/>
        </w:rPr>
        <w:t xml:space="preserve">Trabajo en equipo: </w:t>
      </w:r>
      <w:r>
        <w:rPr>
          <w:rFonts w:ascii="Arial" w:hAnsi="Arial" w:cs="Arial"/>
        </w:rPr>
        <w:t>Colaborar con el</w:t>
      </w:r>
      <w:r w:rsidR="00D55311" w:rsidRPr="00EB004C">
        <w:rPr>
          <w:rFonts w:ascii="Arial" w:hAnsi="Arial" w:cs="Arial"/>
        </w:rPr>
        <w:t xml:space="preserve"> equipo</w:t>
      </w:r>
      <w:r>
        <w:rPr>
          <w:rFonts w:ascii="Arial" w:hAnsi="Arial" w:cs="Arial"/>
        </w:rPr>
        <w:t xml:space="preserve">, participando activamente en actividades y compromisos </w:t>
      </w:r>
      <w:r w:rsidR="00D55311" w:rsidRPr="00EB004C">
        <w:rPr>
          <w:rFonts w:ascii="Arial" w:hAnsi="Arial" w:cs="Arial"/>
        </w:rPr>
        <w:t>para el beneficio de los estudiantes y el funcionamiento eficiente del instituto.</w:t>
      </w:r>
    </w:p>
    <w:p w14:paraId="19445F25" w14:textId="77777777" w:rsidR="00D55311" w:rsidRPr="00EB004C" w:rsidRDefault="00D55311" w:rsidP="00D55311">
      <w:pPr>
        <w:pStyle w:val="Prrafodelista"/>
        <w:ind w:left="851"/>
        <w:jc w:val="both"/>
        <w:rPr>
          <w:rFonts w:ascii="Arial" w:hAnsi="Arial" w:cs="Arial"/>
        </w:rPr>
      </w:pPr>
    </w:p>
    <w:p w14:paraId="582B83B0" w14:textId="07061789" w:rsidR="00D55311" w:rsidRPr="00EB004C" w:rsidRDefault="0028070A" w:rsidP="00D55311">
      <w:pPr>
        <w:pStyle w:val="Prrafodelista"/>
        <w:ind w:left="851"/>
        <w:jc w:val="both"/>
        <w:rPr>
          <w:rFonts w:ascii="Arial" w:hAnsi="Arial" w:cs="Arial"/>
        </w:rPr>
      </w:pPr>
      <w:r w:rsidRPr="00822EF4">
        <w:rPr>
          <w:rFonts w:ascii="Arial" w:hAnsi="Arial" w:cs="Arial"/>
          <w:b/>
          <w:bCs/>
        </w:rPr>
        <w:t>Ética p</w:t>
      </w:r>
      <w:r w:rsidR="00D55311" w:rsidRPr="00822EF4">
        <w:rPr>
          <w:rFonts w:ascii="Arial" w:hAnsi="Arial" w:cs="Arial"/>
          <w:b/>
          <w:bCs/>
        </w:rPr>
        <w:t>rofesional:</w:t>
      </w:r>
      <w:r w:rsidR="00D55311" w:rsidRPr="00EB004C">
        <w:rPr>
          <w:rFonts w:ascii="Arial" w:hAnsi="Arial" w:cs="Arial"/>
        </w:rPr>
        <w:t xml:space="preserve"> Mantener altos estándares éticos en su trabajo, incluyendo </w:t>
      </w:r>
      <w:r w:rsidR="00AA1C55">
        <w:rPr>
          <w:rFonts w:ascii="Arial" w:hAnsi="Arial" w:cs="Arial"/>
        </w:rPr>
        <w:t xml:space="preserve">la empatía, </w:t>
      </w:r>
      <w:r w:rsidR="00BB23A3">
        <w:rPr>
          <w:rFonts w:ascii="Arial" w:hAnsi="Arial" w:cs="Arial"/>
        </w:rPr>
        <w:t xml:space="preserve">el respeto, </w:t>
      </w:r>
      <w:r w:rsidR="00D55311" w:rsidRPr="00EB004C">
        <w:rPr>
          <w:rFonts w:ascii="Arial" w:hAnsi="Arial" w:cs="Arial"/>
        </w:rPr>
        <w:t>la honestidad, la integridad y la responsabilidad.</w:t>
      </w:r>
    </w:p>
    <w:p w14:paraId="1867D713" w14:textId="77777777" w:rsidR="003F78E0" w:rsidRDefault="003F78E0" w:rsidP="003F78E0">
      <w:pPr>
        <w:pStyle w:val="Prrafodelista"/>
        <w:ind w:left="851"/>
        <w:jc w:val="both"/>
        <w:rPr>
          <w:rFonts w:ascii="Arial" w:hAnsi="Arial" w:cs="Arial"/>
        </w:rPr>
      </w:pPr>
    </w:p>
    <w:p w14:paraId="6085ED36" w14:textId="03AAFF4D" w:rsidR="0020346B" w:rsidRDefault="0020346B" w:rsidP="003F78E0">
      <w:pPr>
        <w:pStyle w:val="Prrafodelista"/>
        <w:ind w:left="851"/>
        <w:jc w:val="both"/>
        <w:rPr>
          <w:rFonts w:ascii="Arial" w:hAnsi="Arial" w:cs="Arial"/>
        </w:rPr>
      </w:pPr>
      <w:r w:rsidRPr="00822EF4">
        <w:rPr>
          <w:rFonts w:ascii="Arial" w:hAnsi="Arial" w:cs="Arial"/>
          <w:b/>
          <w:bCs/>
        </w:rPr>
        <w:t>Equidad:</w:t>
      </w:r>
      <w:r>
        <w:rPr>
          <w:rFonts w:ascii="Arial" w:hAnsi="Arial" w:cs="Arial"/>
        </w:rPr>
        <w:t xml:space="preserve"> Tratar a todos los estudiantes </w:t>
      </w:r>
      <w:r w:rsidR="007E79D3">
        <w:rPr>
          <w:rFonts w:ascii="Arial" w:hAnsi="Arial" w:cs="Arial"/>
        </w:rPr>
        <w:t xml:space="preserve">y la comunidad educativa </w:t>
      </w:r>
      <w:r w:rsidR="00EB1E3C">
        <w:rPr>
          <w:rFonts w:ascii="Arial" w:hAnsi="Arial" w:cs="Arial"/>
        </w:rPr>
        <w:t>de manera justa, brindando igualdad de oportunidades independientemente de sus diferencias.</w:t>
      </w:r>
    </w:p>
    <w:p w14:paraId="73A83031" w14:textId="77777777" w:rsidR="0020346B" w:rsidRPr="00EB004C" w:rsidRDefault="0020346B" w:rsidP="003F78E0">
      <w:pPr>
        <w:pStyle w:val="Prrafodelista"/>
        <w:ind w:left="851"/>
        <w:jc w:val="both"/>
        <w:rPr>
          <w:rFonts w:ascii="Arial" w:hAnsi="Arial" w:cs="Arial"/>
        </w:rPr>
      </w:pPr>
    </w:p>
    <w:p w14:paraId="62B2A91A" w14:textId="77777777" w:rsidR="003F78E0" w:rsidRPr="00EB004C" w:rsidRDefault="003F78E0" w:rsidP="003F78E0">
      <w:pPr>
        <w:pStyle w:val="Prrafodelista"/>
        <w:ind w:left="851"/>
        <w:jc w:val="both"/>
        <w:rPr>
          <w:rFonts w:ascii="Arial" w:hAnsi="Arial" w:cs="Arial"/>
        </w:rPr>
      </w:pPr>
      <w:r w:rsidRPr="00822EF4">
        <w:rPr>
          <w:rFonts w:ascii="Arial" w:hAnsi="Arial" w:cs="Arial"/>
          <w:b/>
          <w:bCs/>
        </w:rPr>
        <w:t>Innovación:</w:t>
      </w:r>
      <w:r w:rsidRPr="00EB004C">
        <w:rPr>
          <w:rFonts w:ascii="Arial" w:hAnsi="Arial" w:cs="Arial"/>
        </w:rPr>
        <w:t xml:space="preserve"> Estar abierto a nuevas metodologías y enfoques educativos para mantenerse actualizado y relevante en el proceso de enseñanza.</w:t>
      </w:r>
    </w:p>
    <w:p w14:paraId="7B0E22EF" w14:textId="77777777" w:rsidR="00756A6A" w:rsidRPr="00EB004C" w:rsidRDefault="00756A6A" w:rsidP="003F78E0">
      <w:pPr>
        <w:pStyle w:val="Prrafodelista"/>
        <w:ind w:left="851"/>
        <w:jc w:val="both"/>
        <w:rPr>
          <w:rFonts w:ascii="Arial" w:hAnsi="Arial" w:cs="Arial"/>
        </w:rPr>
      </w:pPr>
    </w:p>
    <w:p w14:paraId="685F1884" w14:textId="77777777" w:rsidR="00756A6A" w:rsidRPr="00EB004C" w:rsidRDefault="00756A6A" w:rsidP="003F78E0">
      <w:pPr>
        <w:pStyle w:val="Prrafodelista"/>
        <w:ind w:left="851"/>
        <w:jc w:val="both"/>
        <w:rPr>
          <w:rFonts w:ascii="Arial" w:hAnsi="Arial" w:cs="Arial"/>
        </w:rPr>
      </w:pPr>
      <w:r w:rsidRPr="00822EF4">
        <w:rPr>
          <w:rFonts w:ascii="Arial" w:hAnsi="Arial" w:cs="Arial"/>
          <w:b/>
          <w:bCs/>
        </w:rPr>
        <w:t>Interculturalidad:</w:t>
      </w:r>
      <w:r w:rsidRPr="00EB004C">
        <w:rPr>
          <w:rFonts w:ascii="Arial" w:hAnsi="Arial" w:cs="Arial"/>
        </w:rPr>
        <w:t xml:space="preserve"> Reconocer, respetar y valorar las diferentes culturas, tradiciones, creencia</w:t>
      </w:r>
      <w:r w:rsidR="0007625B" w:rsidRPr="00EB004C">
        <w:rPr>
          <w:rFonts w:ascii="Arial" w:hAnsi="Arial" w:cs="Arial"/>
        </w:rPr>
        <w:t>s y perspectivas presentes en l</w:t>
      </w:r>
      <w:r w:rsidRPr="00EB004C">
        <w:rPr>
          <w:rFonts w:ascii="Arial" w:hAnsi="Arial" w:cs="Arial"/>
        </w:rPr>
        <w:t xml:space="preserve">a sociedad. Promover </w:t>
      </w:r>
      <w:r w:rsidR="004A27AE" w:rsidRPr="00EB004C">
        <w:rPr>
          <w:rFonts w:ascii="Arial" w:hAnsi="Arial" w:cs="Arial"/>
        </w:rPr>
        <w:t>la interculturalidad contribuyendo a u</w:t>
      </w:r>
      <w:r w:rsidRPr="00EB004C">
        <w:rPr>
          <w:rFonts w:ascii="Arial" w:hAnsi="Arial" w:cs="Arial"/>
        </w:rPr>
        <w:t>n entorno donde las personas de diferentes orígenes pueden convivir de manera armoniosa, aprender unas de otras y enriquecerse mutuamente.</w:t>
      </w:r>
    </w:p>
    <w:p w14:paraId="233C7D29" w14:textId="5FAD7CA9" w:rsidR="003F78E0" w:rsidRDefault="003F78E0" w:rsidP="003F78E0">
      <w:pPr>
        <w:pStyle w:val="Prrafodelista"/>
        <w:ind w:left="851"/>
        <w:jc w:val="both"/>
        <w:rPr>
          <w:rFonts w:ascii="Arial" w:hAnsi="Arial" w:cs="Arial"/>
        </w:rPr>
      </w:pPr>
    </w:p>
    <w:p w14:paraId="5CB1A3ED" w14:textId="5EBD9B67" w:rsidR="0064193E" w:rsidRDefault="0064193E" w:rsidP="0064193E">
      <w:pPr>
        <w:pStyle w:val="Prrafodelista"/>
        <w:ind w:left="851"/>
        <w:jc w:val="both"/>
        <w:rPr>
          <w:rFonts w:ascii="Arial" w:hAnsi="Arial" w:cs="Arial"/>
        </w:rPr>
      </w:pPr>
      <w:r w:rsidRPr="006C700E">
        <w:rPr>
          <w:rFonts w:ascii="Arial" w:hAnsi="Arial" w:cs="Arial"/>
          <w:b/>
          <w:bCs/>
        </w:rPr>
        <w:t>Empoderamiento:</w:t>
      </w:r>
      <w:r w:rsidRPr="00EB004C">
        <w:rPr>
          <w:rFonts w:ascii="Arial" w:hAnsi="Arial" w:cs="Arial"/>
        </w:rPr>
        <w:t xml:space="preserve"> Reconocer el propio potencial y trabajar para desarrollar sus habilidades y talentos.</w:t>
      </w:r>
    </w:p>
    <w:p w14:paraId="7F0089D0" w14:textId="77777777" w:rsidR="00FD035C" w:rsidRPr="00822EF4" w:rsidRDefault="00FD035C" w:rsidP="00822EF4">
      <w:pPr>
        <w:jc w:val="both"/>
        <w:rPr>
          <w:rFonts w:ascii="Arial" w:hAnsi="Arial" w:cs="Arial"/>
        </w:rPr>
      </w:pPr>
    </w:p>
    <w:p w14:paraId="55EB1C71" w14:textId="54EBCC8F" w:rsidR="00592B03" w:rsidRPr="00EB004C" w:rsidRDefault="00592B03" w:rsidP="00BB7884">
      <w:pPr>
        <w:pStyle w:val="Ttulo1"/>
        <w:numPr>
          <w:ilvl w:val="0"/>
          <w:numId w:val="4"/>
        </w:numPr>
        <w:ind w:left="284" w:hanging="284"/>
        <w:rPr>
          <w:rFonts w:ascii="Arial" w:hAnsi="Arial" w:cs="Arial"/>
          <w:b/>
          <w:color w:val="auto"/>
          <w:sz w:val="22"/>
          <w:szCs w:val="22"/>
          <w:lang w:val="es-ES"/>
        </w:rPr>
      </w:pPr>
      <w:bookmarkStart w:id="6" w:name="_Toc144059094"/>
      <w:r w:rsidRPr="00EB004C">
        <w:rPr>
          <w:rFonts w:ascii="Arial" w:hAnsi="Arial" w:cs="Arial"/>
          <w:b/>
          <w:color w:val="auto"/>
          <w:sz w:val="22"/>
          <w:szCs w:val="22"/>
          <w:lang w:val="es-ES"/>
        </w:rPr>
        <w:t>DIAGNÓSTICO INSTITUCIONAL</w:t>
      </w:r>
      <w:bookmarkEnd w:id="6"/>
    </w:p>
    <w:p w14:paraId="37AEF2CB" w14:textId="77777777" w:rsidR="00592B03" w:rsidRPr="00EB004C" w:rsidRDefault="00592B03" w:rsidP="00BB7884">
      <w:pPr>
        <w:pStyle w:val="Prrafodelista"/>
        <w:ind w:left="284" w:hanging="284"/>
        <w:rPr>
          <w:rFonts w:ascii="Arial" w:hAnsi="Arial" w:cs="Arial"/>
          <w:lang w:val="es-ES"/>
        </w:rPr>
      </w:pPr>
    </w:p>
    <w:p w14:paraId="4DA5241F" w14:textId="4477375F" w:rsidR="00C47CF0" w:rsidRPr="00EB004C" w:rsidRDefault="00C47CF0" w:rsidP="00C47CF0">
      <w:pPr>
        <w:ind w:left="284"/>
        <w:jc w:val="both"/>
        <w:rPr>
          <w:rFonts w:ascii="Arial" w:hAnsi="Arial" w:cs="Arial"/>
          <w:lang w:val="es-ES"/>
        </w:rPr>
      </w:pPr>
      <w:r w:rsidRPr="00EB004C">
        <w:rPr>
          <w:rFonts w:ascii="Arial" w:hAnsi="Arial" w:cs="Arial"/>
          <w:lang w:val="es-ES"/>
        </w:rPr>
        <w:t>El diagnóstico situacional permite la ide</w:t>
      </w:r>
      <w:r w:rsidR="00AA1C55">
        <w:rPr>
          <w:rFonts w:ascii="Arial" w:hAnsi="Arial" w:cs="Arial"/>
          <w:lang w:val="es-ES"/>
        </w:rPr>
        <w:t>nti</w:t>
      </w:r>
      <w:r w:rsidRPr="00EB004C">
        <w:rPr>
          <w:rFonts w:ascii="Arial" w:hAnsi="Arial" w:cs="Arial"/>
          <w:lang w:val="es-ES"/>
        </w:rPr>
        <w:t>ficación de los factores internos o externos del IES Público “El Milagro” que puede ge</w:t>
      </w:r>
      <w:r w:rsidR="0071106E">
        <w:rPr>
          <w:rFonts w:ascii="Arial" w:hAnsi="Arial" w:cs="Arial"/>
          <w:lang w:val="es-ES"/>
        </w:rPr>
        <w:t>n</w:t>
      </w:r>
      <w:r w:rsidRPr="00EB004C">
        <w:rPr>
          <w:rFonts w:ascii="Arial" w:hAnsi="Arial" w:cs="Arial"/>
          <w:lang w:val="es-ES"/>
        </w:rPr>
        <w:t>erar riesgos que afecten el cumplimiento de sus objetivos; esta etapa asocia los factores claves que afectan el direccionamiento estratégico. El diagnóstico situacional tiene como objeto identificar las características del contexto institucional y se fundamenta en una investigación descriptiva de fortalezas, debilidades, amenazas y oportunidades que nos permite identificar hacia dónde podemos dirigir nuestra nueva propuesta educativa.</w:t>
      </w:r>
    </w:p>
    <w:p w14:paraId="4DE5E1AE" w14:textId="77777777" w:rsidR="00B23D05" w:rsidRPr="00EB004C" w:rsidRDefault="00B23D05" w:rsidP="00BB7884">
      <w:pPr>
        <w:pStyle w:val="Prrafodelista"/>
        <w:ind w:left="284" w:hanging="284"/>
        <w:rPr>
          <w:rFonts w:ascii="Arial" w:hAnsi="Arial" w:cs="Arial"/>
          <w:lang w:val="es-ES"/>
        </w:rPr>
      </w:pPr>
    </w:p>
    <w:p w14:paraId="477D5E60" w14:textId="45C6CE40" w:rsidR="004C1094" w:rsidRPr="00EB004C" w:rsidRDefault="00592B03" w:rsidP="004C1094">
      <w:pPr>
        <w:pStyle w:val="Ttulo2"/>
        <w:numPr>
          <w:ilvl w:val="1"/>
          <w:numId w:val="4"/>
        </w:numPr>
        <w:ind w:left="851" w:hanging="567"/>
        <w:rPr>
          <w:rFonts w:ascii="Arial" w:hAnsi="Arial" w:cs="Arial"/>
          <w:b/>
          <w:color w:val="auto"/>
          <w:sz w:val="22"/>
          <w:szCs w:val="22"/>
          <w:lang w:val="es-ES"/>
        </w:rPr>
      </w:pPr>
      <w:bookmarkStart w:id="7" w:name="_Toc144059095"/>
      <w:r w:rsidRPr="00EB004C">
        <w:rPr>
          <w:rFonts w:ascii="Arial" w:hAnsi="Arial" w:cs="Arial"/>
          <w:b/>
          <w:color w:val="auto"/>
          <w:sz w:val="22"/>
          <w:szCs w:val="22"/>
          <w:lang w:val="es-ES"/>
        </w:rPr>
        <w:t>Análisis situacional del IES</w:t>
      </w:r>
      <w:bookmarkEnd w:id="7"/>
    </w:p>
    <w:p w14:paraId="2F9A6A82" w14:textId="77777777" w:rsidR="004C1094" w:rsidRPr="00EB004C" w:rsidRDefault="004C1094" w:rsidP="004C558E">
      <w:pPr>
        <w:spacing w:after="0"/>
        <w:rPr>
          <w:rFonts w:ascii="Arial" w:hAnsi="Arial" w:cs="Arial"/>
          <w:lang w:val="es-ES"/>
        </w:rPr>
      </w:pPr>
    </w:p>
    <w:p w14:paraId="51F4CAB4" w14:textId="7A00F3CC" w:rsidR="002A0B5D" w:rsidRPr="00EB004C" w:rsidRDefault="002A0B5D" w:rsidP="002A0B5D">
      <w:pPr>
        <w:ind w:left="851"/>
        <w:jc w:val="both"/>
        <w:rPr>
          <w:rFonts w:ascii="Arial" w:hAnsi="Arial" w:cs="Arial"/>
          <w:lang w:val="es-ES"/>
        </w:rPr>
      </w:pPr>
      <w:r w:rsidRPr="00EB004C">
        <w:rPr>
          <w:rFonts w:ascii="Arial" w:hAnsi="Arial" w:cs="Arial"/>
          <w:lang w:val="es-ES"/>
        </w:rPr>
        <w:t xml:space="preserve">El análisis del contexto interno y externo del IES Público “El Milagro” es fundamental para el direccionamiento estratégico, para lo cual se </w:t>
      </w:r>
      <w:r w:rsidR="00EE7751">
        <w:rPr>
          <w:rFonts w:ascii="Arial" w:hAnsi="Arial" w:cs="Arial"/>
          <w:lang w:val="es-ES"/>
        </w:rPr>
        <w:t xml:space="preserve">ha </w:t>
      </w:r>
      <w:r w:rsidRPr="00EB004C">
        <w:rPr>
          <w:rFonts w:ascii="Arial" w:hAnsi="Arial" w:cs="Arial"/>
          <w:lang w:val="es-ES"/>
        </w:rPr>
        <w:t>utiliza</w:t>
      </w:r>
      <w:r w:rsidR="00EE7751">
        <w:rPr>
          <w:rFonts w:ascii="Arial" w:hAnsi="Arial" w:cs="Arial"/>
          <w:lang w:val="es-ES"/>
        </w:rPr>
        <w:t>do la metodología del análisis</w:t>
      </w:r>
      <w:r w:rsidRPr="00EB004C">
        <w:rPr>
          <w:rFonts w:ascii="Arial" w:hAnsi="Arial" w:cs="Arial"/>
          <w:lang w:val="es-ES"/>
        </w:rPr>
        <w:t xml:space="preserve"> FODA como herramienta simple y, a la vez, potente </w:t>
      </w:r>
      <w:r w:rsidR="00F1638F">
        <w:rPr>
          <w:rFonts w:ascii="Arial" w:hAnsi="Arial" w:cs="Arial"/>
          <w:lang w:val="es-ES"/>
        </w:rPr>
        <w:t xml:space="preserve">para realizar el análisis interno y externo de la institución </w:t>
      </w:r>
      <w:r w:rsidRPr="00EB004C">
        <w:rPr>
          <w:rFonts w:ascii="Arial" w:hAnsi="Arial" w:cs="Arial"/>
          <w:lang w:val="es-ES"/>
        </w:rPr>
        <w:t>identifica</w:t>
      </w:r>
      <w:r w:rsidR="00BE12EB">
        <w:rPr>
          <w:rFonts w:ascii="Arial" w:hAnsi="Arial" w:cs="Arial"/>
          <w:lang w:val="es-ES"/>
        </w:rPr>
        <w:t>ndo</w:t>
      </w:r>
      <w:r w:rsidRPr="00EB004C">
        <w:rPr>
          <w:rFonts w:ascii="Arial" w:hAnsi="Arial" w:cs="Arial"/>
          <w:lang w:val="es-ES"/>
        </w:rPr>
        <w:t xml:space="preserve"> las fortalezas, oportunidades, debilidades y amenazas, </w:t>
      </w:r>
      <w:r w:rsidR="0003431F">
        <w:rPr>
          <w:rFonts w:ascii="Arial" w:hAnsi="Arial" w:cs="Arial"/>
          <w:lang w:val="es-ES"/>
        </w:rPr>
        <w:t xml:space="preserve">la cual al </w:t>
      </w:r>
      <w:r w:rsidRPr="00EB004C">
        <w:rPr>
          <w:rFonts w:ascii="Arial" w:hAnsi="Arial" w:cs="Arial"/>
          <w:lang w:val="es-ES"/>
        </w:rPr>
        <w:t>analiza</w:t>
      </w:r>
      <w:r w:rsidR="0003431F">
        <w:rPr>
          <w:rFonts w:ascii="Arial" w:hAnsi="Arial" w:cs="Arial"/>
          <w:lang w:val="es-ES"/>
        </w:rPr>
        <w:t>rlo</w:t>
      </w:r>
      <w:r w:rsidRPr="00EB004C">
        <w:rPr>
          <w:rFonts w:ascii="Arial" w:hAnsi="Arial" w:cs="Arial"/>
          <w:lang w:val="es-ES"/>
        </w:rPr>
        <w:t xml:space="preserve"> en </w:t>
      </w:r>
      <w:r w:rsidR="0003431F">
        <w:rPr>
          <w:rFonts w:ascii="Arial" w:hAnsi="Arial" w:cs="Arial"/>
          <w:lang w:val="es-ES"/>
        </w:rPr>
        <w:t xml:space="preserve">forma </w:t>
      </w:r>
      <w:r w:rsidRPr="00EB004C">
        <w:rPr>
          <w:rFonts w:ascii="Arial" w:hAnsi="Arial" w:cs="Arial"/>
          <w:lang w:val="es-ES"/>
        </w:rPr>
        <w:t>conjunt</w:t>
      </w:r>
      <w:r w:rsidR="0003431F">
        <w:rPr>
          <w:rFonts w:ascii="Arial" w:hAnsi="Arial" w:cs="Arial"/>
          <w:lang w:val="es-ES"/>
        </w:rPr>
        <w:t>a</w:t>
      </w:r>
      <w:r w:rsidRPr="00EB004C">
        <w:rPr>
          <w:rFonts w:ascii="Arial" w:hAnsi="Arial" w:cs="Arial"/>
          <w:lang w:val="es-ES"/>
        </w:rPr>
        <w:t>, ofrece una perspectiva más general del estado en que nos encontramos y de cómo dar el siguiente paso.</w:t>
      </w:r>
    </w:p>
    <w:p w14:paraId="37112E30" w14:textId="1195CCCD" w:rsidR="00C47CF0" w:rsidRPr="00EB004C" w:rsidRDefault="002A0B5D" w:rsidP="002A0B5D">
      <w:pPr>
        <w:ind w:left="851"/>
        <w:jc w:val="both"/>
        <w:rPr>
          <w:rFonts w:ascii="Arial" w:hAnsi="Arial" w:cs="Arial"/>
          <w:lang w:val="es-ES"/>
        </w:rPr>
      </w:pPr>
      <w:r w:rsidRPr="00EB004C">
        <w:rPr>
          <w:rFonts w:ascii="Arial" w:hAnsi="Arial" w:cs="Arial"/>
          <w:lang w:val="es-ES"/>
        </w:rPr>
        <w:t>Para el análisis interno y el análisis externo se identifica los puntos clave priorizadas de aquellas variables que consideramos urgentes y críticos para la determinación de la propuesta de estrategia y su formulación de objetivos.</w:t>
      </w:r>
    </w:p>
    <w:p w14:paraId="2925B644" w14:textId="77777777" w:rsidR="004C558E" w:rsidRPr="00EB004C" w:rsidRDefault="004C558E" w:rsidP="004C558E">
      <w:pPr>
        <w:pStyle w:val="Prrafodelista"/>
        <w:numPr>
          <w:ilvl w:val="2"/>
          <w:numId w:val="4"/>
        </w:numPr>
        <w:ind w:left="1560" w:hanging="709"/>
        <w:jc w:val="both"/>
        <w:rPr>
          <w:rFonts w:ascii="Arial" w:hAnsi="Arial" w:cs="Arial"/>
          <w:b/>
          <w:lang w:val="es-ES"/>
        </w:rPr>
      </w:pPr>
      <w:r w:rsidRPr="00EB004C">
        <w:rPr>
          <w:rFonts w:ascii="Arial" w:hAnsi="Arial" w:cs="Arial"/>
          <w:b/>
          <w:lang w:val="es-ES"/>
        </w:rPr>
        <w:t>Análisis interno</w:t>
      </w:r>
    </w:p>
    <w:tbl>
      <w:tblPr>
        <w:tblW w:w="7660" w:type="dxa"/>
        <w:tblInd w:w="846" w:type="dxa"/>
        <w:tblCellMar>
          <w:top w:w="15" w:type="dxa"/>
          <w:left w:w="15" w:type="dxa"/>
          <w:bottom w:w="15" w:type="dxa"/>
          <w:right w:w="15" w:type="dxa"/>
        </w:tblCellMar>
        <w:tblLook w:val="04A0" w:firstRow="1" w:lastRow="0" w:firstColumn="1" w:lastColumn="0" w:noHBand="0" w:noVBand="1"/>
      </w:tblPr>
      <w:tblGrid>
        <w:gridCol w:w="3827"/>
        <w:gridCol w:w="3833"/>
      </w:tblGrid>
      <w:tr w:rsidR="004C558E" w:rsidRPr="00EB004C" w14:paraId="5F9C6C2E" w14:textId="77777777" w:rsidTr="00ED5BF5">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hideMark/>
          </w:tcPr>
          <w:p w14:paraId="26CE057A" w14:textId="77777777" w:rsidR="004C558E" w:rsidRPr="00EB004C" w:rsidRDefault="004C558E" w:rsidP="00754E89">
            <w:pPr>
              <w:spacing w:after="0" w:line="240" w:lineRule="auto"/>
              <w:jc w:val="center"/>
              <w:rPr>
                <w:rFonts w:ascii="Arial" w:eastAsia="Times New Roman" w:hAnsi="Arial" w:cs="Arial"/>
                <w:sz w:val="20"/>
                <w:szCs w:val="20"/>
                <w:lang w:eastAsia="es-PE"/>
              </w:rPr>
            </w:pPr>
            <w:r w:rsidRPr="00EB004C">
              <w:rPr>
                <w:rFonts w:ascii="Arial" w:eastAsia="Times New Roman" w:hAnsi="Arial" w:cs="Arial"/>
                <w:b/>
                <w:bCs/>
                <w:color w:val="000000"/>
                <w:sz w:val="20"/>
                <w:szCs w:val="20"/>
                <w:lang w:eastAsia="es-PE"/>
              </w:rPr>
              <w:t>FORTALEZAS</w:t>
            </w:r>
          </w:p>
        </w:tc>
        <w:tc>
          <w:tcPr>
            <w:tcW w:w="3833" w:type="dxa"/>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hideMark/>
          </w:tcPr>
          <w:p w14:paraId="48B4EAB1" w14:textId="77777777" w:rsidR="004C558E" w:rsidRPr="00EB004C" w:rsidRDefault="004C558E" w:rsidP="00754E89">
            <w:pPr>
              <w:spacing w:after="0" w:line="240" w:lineRule="auto"/>
              <w:jc w:val="center"/>
              <w:rPr>
                <w:rFonts w:ascii="Arial" w:eastAsia="Times New Roman" w:hAnsi="Arial" w:cs="Arial"/>
                <w:sz w:val="20"/>
                <w:szCs w:val="20"/>
                <w:lang w:eastAsia="es-PE"/>
              </w:rPr>
            </w:pPr>
            <w:r w:rsidRPr="00EB004C">
              <w:rPr>
                <w:rFonts w:ascii="Arial" w:eastAsia="Times New Roman" w:hAnsi="Arial" w:cs="Arial"/>
                <w:b/>
                <w:bCs/>
                <w:color w:val="000000"/>
                <w:sz w:val="20"/>
                <w:szCs w:val="20"/>
                <w:lang w:eastAsia="es-PE"/>
              </w:rPr>
              <w:t>DEBILIDADES</w:t>
            </w:r>
          </w:p>
        </w:tc>
      </w:tr>
      <w:tr w:rsidR="004C558E" w:rsidRPr="00EB004C" w14:paraId="58D9AD4F" w14:textId="77777777" w:rsidTr="00ED5BF5">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hideMark/>
          </w:tcPr>
          <w:p w14:paraId="0EEEFF6C" w14:textId="77777777" w:rsidR="004C558E" w:rsidRPr="00EB004C" w:rsidRDefault="00834F33" w:rsidP="00ED5BF5">
            <w:pPr>
              <w:numPr>
                <w:ilvl w:val="0"/>
                <w:numId w:val="7"/>
              </w:numPr>
              <w:spacing w:after="0" w:line="240" w:lineRule="auto"/>
              <w:ind w:left="214" w:hanging="142"/>
              <w:jc w:val="both"/>
              <w:textAlignment w:val="baseline"/>
              <w:rPr>
                <w:rFonts w:ascii="Arial" w:eastAsia="Times New Roman" w:hAnsi="Arial" w:cs="Arial"/>
                <w:sz w:val="20"/>
                <w:szCs w:val="20"/>
                <w:lang w:eastAsia="es-PE"/>
              </w:rPr>
            </w:pPr>
            <w:r w:rsidRPr="00EB004C">
              <w:rPr>
                <w:rFonts w:ascii="Arial" w:eastAsia="Times New Roman" w:hAnsi="Arial" w:cs="Arial"/>
                <w:sz w:val="20"/>
                <w:szCs w:val="20"/>
                <w:lang w:eastAsia="es-PE"/>
              </w:rPr>
              <w:t>Ser parte integrante de la r</w:t>
            </w:r>
            <w:r w:rsidR="004C558E" w:rsidRPr="00EB004C">
              <w:rPr>
                <w:rFonts w:ascii="Arial" w:eastAsia="Times New Roman" w:hAnsi="Arial" w:cs="Arial"/>
                <w:sz w:val="20"/>
                <w:szCs w:val="20"/>
                <w:lang w:eastAsia="es-PE"/>
              </w:rPr>
              <w:t>ed de instituciones de Fe y Alegría cuyo compromiso es brindar una educación gratuita de calidad a lo largo de la vida.</w:t>
            </w:r>
          </w:p>
          <w:p w14:paraId="01C99C7E" w14:textId="77777777" w:rsidR="004C558E" w:rsidRPr="00EB004C" w:rsidRDefault="004C558E" w:rsidP="00ED5BF5">
            <w:pPr>
              <w:numPr>
                <w:ilvl w:val="0"/>
                <w:numId w:val="7"/>
              </w:numPr>
              <w:spacing w:after="0" w:line="240" w:lineRule="auto"/>
              <w:ind w:left="214" w:hanging="142"/>
              <w:jc w:val="both"/>
              <w:textAlignment w:val="baseline"/>
              <w:rPr>
                <w:rFonts w:ascii="Arial" w:eastAsia="Times New Roman" w:hAnsi="Arial" w:cs="Arial"/>
                <w:sz w:val="20"/>
                <w:szCs w:val="20"/>
                <w:lang w:eastAsia="es-PE"/>
              </w:rPr>
            </w:pPr>
            <w:r w:rsidRPr="00EB004C">
              <w:rPr>
                <w:rFonts w:ascii="Arial" w:eastAsia="Times New Roman" w:hAnsi="Arial" w:cs="Arial"/>
                <w:sz w:val="20"/>
                <w:szCs w:val="20"/>
                <w:lang w:eastAsia="es-PE"/>
              </w:rPr>
              <w:t xml:space="preserve">Articulación con la GRE Loreto para </w:t>
            </w:r>
            <w:r w:rsidR="003B2BC7" w:rsidRPr="00EB004C">
              <w:rPr>
                <w:rFonts w:ascii="Arial" w:eastAsia="Times New Roman" w:hAnsi="Arial" w:cs="Arial"/>
                <w:sz w:val="20"/>
                <w:szCs w:val="20"/>
                <w:lang w:eastAsia="es-PE"/>
              </w:rPr>
              <w:t>la administración d</w:t>
            </w:r>
            <w:r w:rsidR="00834F33" w:rsidRPr="00EB004C">
              <w:rPr>
                <w:rFonts w:ascii="Arial" w:eastAsia="Times New Roman" w:hAnsi="Arial" w:cs="Arial"/>
                <w:sz w:val="20"/>
                <w:szCs w:val="20"/>
                <w:lang w:eastAsia="es-PE"/>
              </w:rPr>
              <w:t>e pagos a los docentes de la institución.</w:t>
            </w:r>
            <w:r w:rsidR="003B2BC7" w:rsidRPr="00EB004C">
              <w:rPr>
                <w:rFonts w:ascii="Arial" w:eastAsia="Times New Roman" w:hAnsi="Arial" w:cs="Arial"/>
                <w:sz w:val="20"/>
                <w:szCs w:val="20"/>
                <w:lang w:eastAsia="es-PE"/>
              </w:rPr>
              <w:t xml:space="preserve">  </w:t>
            </w:r>
          </w:p>
          <w:p w14:paraId="2E85417A" w14:textId="77777777" w:rsidR="004C558E" w:rsidRPr="00EB004C" w:rsidRDefault="004C558E" w:rsidP="00ED5BF5">
            <w:pPr>
              <w:numPr>
                <w:ilvl w:val="0"/>
                <w:numId w:val="7"/>
              </w:numPr>
              <w:spacing w:after="0" w:line="240" w:lineRule="auto"/>
              <w:ind w:left="214" w:hanging="142"/>
              <w:jc w:val="both"/>
              <w:textAlignment w:val="baseline"/>
              <w:rPr>
                <w:rFonts w:ascii="Arial" w:eastAsia="Times New Roman" w:hAnsi="Arial" w:cs="Arial"/>
                <w:sz w:val="20"/>
                <w:szCs w:val="20"/>
                <w:lang w:eastAsia="es-PE"/>
              </w:rPr>
            </w:pPr>
            <w:r w:rsidRPr="00EB004C">
              <w:rPr>
                <w:rFonts w:ascii="Arial" w:eastAsia="Times New Roman" w:hAnsi="Arial" w:cs="Arial"/>
                <w:sz w:val="20"/>
                <w:szCs w:val="20"/>
                <w:lang w:eastAsia="es-PE"/>
              </w:rPr>
              <w:t>Única institución de educación superior tecnológica en la zona rural con rutas de acceso.</w:t>
            </w:r>
          </w:p>
          <w:p w14:paraId="492DA589" w14:textId="77777777" w:rsidR="004C558E" w:rsidRPr="00EB004C" w:rsidRDefault="004C558E" w:rsidP="00ED5BF5">
            <w:pPr>
              <w:numPr>
                <w:ilvl w:val="0"/>
                <w:numId w:val="7"/>
              </w:numPr>
              <w:spacing w:after="0" w:line="240" w:lineRule="auto"/>
              <w:ind w:left="214" w:hanging="142"/>
              <w:jc w:val="both"/>
              <w:textAlignment w:val="baseline"/>
              <w:rPr>
                <w:rFonts w:ascii="Arial" w:eastAsia="Times New Roman" w:hAnsi="Arial" w:cs="Arial"/>
                <w:sz w:val="20"/>
                <w:szCs w:val="20"/>
                <w:lang w:eastAsia="es-PE"/>
              </w:rPr>
            </w:pPr>
            <w:r w:rsidRPr="00EB004C">
              <w:rPr>
                <w:rFonts w:ascii="Arial" w:eastAsia="Times New Roman" w:hAnsi="Arial" w:cs="Arial"/>
                <w:sz w:val="20"/>
                <w:szCs w:val="20"/>
                <w:lang w:eastAsia="es-PE"/>
              </w:rPr>
              <w:t>Docentes comprometidos con la institución y con amplia experiencia en la especialidad.</w:t>
            </w:r>
          </w:p>
          <w:p w14:paraId="77345CCC" w14:textId="77777777" w:rsidR="004C558E" w:rsidRPr="00EB004C" w:rsidRDefault="004C558E" w:rsidP="00ED5BF5">
            <w:pPr>
              <w:numPr>
                <w:ilvl w:val="0"/>
                <w:numId w:val="7"/>
              </w:numPr>
              <w:spacing w:after="0" w:line="240" w:lineRule="auto"/>
              <w:ind w:left="214" w:hanging="142"/>
              <w:jc w:val="both"/>
              <w:textAlignment w:val="baseline"/>
              <w:rPr>
                <w:rFonts w:ascii="Arial" w:eastAsia="Times New Roman" w:hAnsi="Arial" w:cs="Arial"/>
                <w:sz w:val="20"/>
                <w:szCs w:val="20"/>
                <w:lang w:eastAsia="es-PE"/>
              </w:rPr>
            </w:pPr>
            <w:r w:rsidRPr="00EB004C">
              <w:rPr>
                <w:rFonts w:ascii="Arial" w:eastAsia="Times New Roman" w:hAnsi="Arial" w:cs="Arial"/>
                <w:sz w:val="20"/>
                <w:szCs w:val="20"/>
                <w:lang w:eastAsia="es-PE"/>
              </w:rPr>
              <w:t>Posesión de una gran extensión de terreno para actividades agropecuarias y turísticas.</w:t>
            </w:r>
          </w:p>
          <w:p w14:paraId="2ED8EAC2" w14:textId="77777777" w:rsidR="004C558E" w:rsidRPr="00EB004C" w:rsidRDefault="004C558E" w:rsidP="00ED5BF5">
            <w:pPr>
              <w:numPr>
                <w:ilvl w:val="0"/>
                <w:numId w:val="7"/>
              </w:numPr>
              <w:spacing w:after="0" w:line="240" w:lineRule="auto"/>
              <w:ind w:left="214" w:hanging="142"/>
              <w:jc w:val="both"/>
              <w:textAlignment w:val="baseline"/>
              <w:rPr>
                <w:rFonts w:ascii="Arial" w:eastAsia="Times New Roman" w:hAnsi="Arial" w:cs="Arial"/>
                <w:sz w:val="20"/>
                <w:szCs w:val="20"/>
                <w:lang w:eastAsia="es-PE"/>
              </w:rPr>
            </w:pPr>
            <w:r w:rsidRPr="00EB004C">
              <w:rPr>
                <w:rFonts w:ascii="Arial" w:eastAsia="Times New Roman" w:hAnsi="Arial" w:cs="Arial"/>
                <w:sz w:val="20"/>
                <w:szCs w:val="20"/>
                <w:lang w:eastAsia="es-PE"/>
              </w:rPr>
              <w:t>Proyectos productivos ejecutados en función a la carrera producción agropecuaria y guía oficial de turismo.</w:t>
            </w:r>
          </w:p>
          <w:p w14:paraId="52B2D67D" w14:textId="77777777" w:rsidR="004C558E" w:rsidRPr="00EB004C" w:rsidRDefault="004C558E" w:rsidP="00ED5BF5">
            <w:pPr>
              <w:numPr>
                <w:ilvl w:val="0"/>
                <w:numId w:val="7"/>
              </w:numPr>
              <w:spacing w:after="0" w:line="240" w:lineRule="auto"/>
              <w:ind w:left="214" w:hanging="142"/>
              <w:jc w:val="both"/>
              <w:textAlignment w:val="baseline"/>
              <w:rPr>
                <w:rFonts w:ascii="Arial" w:eastAsia="Times New Roman" w:hAnsi="Arial" w:cs="Arial"/>
                <w:sz w:val="20"/>
                <w:szCs w:val="20"/>
                <w:lang w:eastAsia="es-PE"/>
              </w:rPr>
            </w:pPr>
            <w:r w:rsidRPr="00EB004C">
              <w:rPr>
                <w:rFonts w:ascii="Arial" w:eastAsia="Times New Roman" w:hAnsi="Arial" w:cs="Arial"/>
                <w:sz w:val="20"/>
                <w:szCs w:val="20"/>
                <w:lang w:eastAsia="es-PE"/>
              </w:rPr>
              <w:t>Estudiantes con conocimientos previos tradicionales rescatables en producción agropecuaria y de turismo.</w:t>
            </w:r>
          </w:p>
          <w:p w14:paraId="31DB5439" w14:textId="77777777" w:rsidR="004C558E" w:rsidRPr="00EB004C" w:rsidRDefault="004C558E" w:rsidP="006B61A1">
            <w:pPr>
              <w:numPr>
                <w:ilvl w:val="0"/>
                <w:numId w:val="7"/>
              </w:numPr>
              <w:spacing w:after="0" w:line="240" w:lineRule="auto"/>
              <w:ind w:left="214" w:hanging="142"/>
              <w:jc w:val="both"/>
              <w:textAlignment w:val="baseline"/>
              <w:rPr>
                <w:rFonts w:ascii="Arial" w:eastAsia="Times New Roman" w:hAnsi="Arial" w:cs="Arial"/>
                <w:sz w:val="20"/>
                <w:szCs w:val="20"/>
                <w:lang w:eastAsia="es-PE"/>
              </w:rPr>
            </w:pPr>
            <w:r w:rsidRPr="00EB004C">
              <w:rPr>
                <w:rFonts w:ascii="Arial" w:eastAsia="Times New Roman" w:hAnsi="Arial" w:cs="Arial"/>
                <w:sz w:val="20"/>
                <w:szCs w:val="20"/>
                <w:lang w:eastAsia="es-PE"/>
              </w:rPr>
              <w:t>Oferta de servicios educativos requeridos por los actores locales.</w:t>
            </w:r>
          </w:p>
        </w:tc>
        <w:tc>
          <w:tcPr>
            <w:tcW w:w="38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hideMark/>
          </w:tcPr>
          <w:p w14:paraId="463AEE3E" w14:textId="77777777" w:rsidR="004C558E" w:rsidRPr="00EB004C" w:rsidRDefault="004C558E" w:rsidP="00ED5BF5">
            <w:pPr>
              <w:numPr>
                <w:ilvl w:val="0"/>
                <w:numId w:val="7"/>
              </w:numPr>
              <w:spacing w:after="0" w:line="240" w:lineRule="auto"/>
              <w:ind w:left="214" w:hanging="142"/>
              <w:jc w:val="both"/>
              <w:textAlignment w:val="baseline"/>
              <w:rPr>
                <w:rFonts w:ascii="Arial" w:eastAsia="Times New Roman" w:hAnsi="Arial" w:cs="Arial"/>
                <w:sz w:val="20"/>
                <w:szCs w:val="20"/>
                <w:lang w:eastAsia="es-PE"/>
              </w:rPr>
            </w:pPr>
            <w:r w:rsidRPr="00EB004C">
              <w:rPr>
                <w:rFonts w:ascii="Arial" w:eastAsia="Times New Roman" w:hAnsi="Arial" w:cs="Arial"/>
                <w:sz w:val="20"/>
                <w:szCs w:val="20"/>
                <w:lang w:eastAsia="es-PE"/>
              </w:rPr>
              <w:t xml:space="preserve">Estudiantes con escasa formación en valores: </w:t>
            </w:r>
            <w:r w:rsidR="00AB37D7" w:rsidRPr="00EB004C">
              <w:rPr>
                <w:rFonts w:ascii="Arial" w:eastAsia="Times New Roman" w:hAnsi="Arial" w:cs="Arial"/>
                <w:sz w:val="20"/>
                <w:szCs w:val="20"/>
                <w:lang w:eastAsia="es-PE"/>
              </w:rPr>
              <w:t>empatía</w:t>
            </w:r>
            <w:r w:rsidRPr="00EB004C">
              <w:rPr>
                <w:rFonts w:ascii="Arial" w:eastAsia="Times New Roman" w:hAnsi="Arial" w:cs="Arial"/>
                <w:sz w:val="20"/>
                <w:szCs w:val="20"/>
                <w:lang w:eastAsia="es-PE"/>
              </w:rPr>
              <w:t>, respeto, responsabilidad y participación.</w:t>
            </w:r>
          </w:p>
          <w:p w14:paraId="5DD28AB3" w14:textId="77777777" w:rsidR="004C558E" w:rsidRPr="00EB004C" w:rsidRDefault="004C558E" w:rsidP="00ED5BF5">
            <w:pPr>
              <w:numPr>
                <w:ilvl w:val="0"/>
                <w:numId w:val="7"/>
              </w:numPr>
              <w:spacing w:after="0" w:line="240" w:lineRule="auto"/>
              <w:ind w:left="214" w:hanging="142"/>
              <w:jc w:val="both"/>
              <w:textAlignment w:val="baseline"/>
              <w:rPr>
                <w:rFonts w:ascii="Arial" w:eastAsia="Times New Roman" w:hAnsi="Arial" w:cs="Arial"/>
                <w:sz w:val="20"/>
                <w:szCs w:val="20"/>
                <w:lang w:eastAsia="es-PE"/>
              </w:rPr>
            </w:pPr>
            <w:r w:rsidRPr="00EB004C">
              <w:rPr>
                <w:rFonts w:ascii="Arial" w:eastAsia="Times New Roman" w:hAnsi="Arial" w:cs="Arial"/>
                <w:sz w:val="20"/>
                <w:szCs w:val="20"/>
                <w:lang w:eastAsia="es-PE"/>
              </w:rPr>
              <w:t>Escasos hábitos de lectura, dificultad para expresarse y redactar ideas</w:t>
            </w:r>
            <w:r w:rsidR="003B2BC7" w:rsidRPr="00EB004C">
              <w:rPr>
                <w:rFonts w:ascii="Arial" w:eastAsia="Times New Roman" w:hAnsi="Arial" w:cs="Arial"/>
                <w:sz w:val="20"/>
                <w:szCs w:val="20"/>
                <w:lang w:eastAsia="es-PE"/>
              </w:rPr>
              <w:t>;</w:t>
            </w:r>
            <w:r w:rsidRPr="00EB004C">
              <w:rPr>
                <w:rFonts w:ascii="Arial" w:eastAsia="Times New Roman" w:hAnsi="Arial" w:cs="Arial"/>
                <w:sz w:val="20"/>
                <w:szCs w:val="20"/>
                <w:lang w:eastAsia="es-PE"/>
              </w:rPr>
              <w:t xml:space="preserve"> de los estudiantes.</w:t>
            </w:r>
          </w:p>
          <w:p w14:paraId="711FEE7C" w14:textId="77777777" w:rsidR="004C558E" w:rsidRPr="00EB004C" w:rsidRDefault="004C558E" w:rsidP="00ED5BF5">
            <w:pPr>
              <w:numPr>
                <w:ilvl w:val="0"/>
                <w:numId w:val="7"/>
              </w:numPr>
              <w:spacing w:after="0" w:line="240" w:lineRule="auto"/>
              <w:ind w:left="214" w:hanging="142"/>
              <w:jc w:val="both"/>
              <w:textAlignment w:val="baseline"/>
              <w:rPr>
                <w:rFonts w:ascii="Arial" w:eastAsia="Times New Roman" w:hAnsi="Arial" w:cs="Arial"/>
                <w:sz w:val="20"/>
                <w:szCs w:val="20"/>
                <w:lang w:eastAsia="es-PE"/>
              </w:rPr>
            </w:pPr>
            <w:r w:rsidRPr="00EB004C">
              <w:rPr>
                <w:rFonts w:ascii="Arial" w:eastAsia="Times New Roman" w:hAnsi="Arial" w:cs="Arial"/>
                <w:sz w:val="20"/>
                <w:szCs w:val="20"/>
                <w:lang w:eastAsia="es-PE"/>
              </w:rPr>
              <w:t>Escasa seguridad y protección de los ambientes y proyectos productivos.</w:t>
            </w:r>
          </w:p>
          <w:p w14:paraId="710CF5BE" w14:textId="77777777" w:rsidR="004C558E" w:rsidRPr="00EB004C" w:rsidRDefault="004C558E" w:rsidP="00ED5BF5">
            <w:pPr>
              <w:numPr>
                <w:ilvl w:val="0"/>
                <w:numId w:val="7"/>
              </w:numPr>
              <w:spacing w:after="0" w:line="240" w:lineRule="auto"/>
              <w:ind w:left="214" w:hanging="142"/>
              <w:jc w:val="both"/>
              <w:textAlignment w:val="baseline"/>
              <w:rPr>
                <w:rFonts w:ascii="Arial" w:eastAsia="Times New Roman" w:hAnsi="Arial" w:cs="Arial"/>
                <w:sz w:val="20"/>
                <w:szCs w:val="20"/>
                <w:lang w:eastAsia="es-PE"/>
              </w:rPr>
            </w:pPr>
            <w:r w:rsidRPr="00EB004C">
              <w:rPr>
                <w:rFonts w:ascii="Arial" w:eastAsia="Times New Roman" w:hAnsi="Arial" w:cs="Arial"/>
                <w:sz w:val="20"/>
                <w:szCs w:val="20"/>
                <w:lang w:eastAsia="es-PE"/>
              </w:rPr>
              <w:t>La institución no cuenta con documentos de propiedad formalizados.</w:t>
            </w:r>
          </w:p>
          <w:p w14:paraId="193C6D0B" w14:textId="77777777" w:rsidR="004C558E" w:rsidRPr="00EB004C" w:rsidRDefault="004C558E" w:rsidP="00ED5BF5">
            <w:pPr>
              <w:numPr>
                <w:ilvl w:val="0"/>
                <w:numId w:val="7"/>
              </w:numPr>
              <w:spacing w:after="0" w:line="240" w:lineRule="auto"/>
              <w:ind w:left="214" w:hanging="142"/>
              <w:jc w:val="both"/>
              <w:textAlignment w:val="baseline"/>
              <w:rPr>
                <w:rFonts w:ascii="Arial" w:eastAsia="Times New Roman" w:hAnsi="Arial" w:cs="Arial"/>
                <w:sz w:val="20"/>
                <w:szCs w:val="20"/>
                <w:lang w:eastAsia="es-PE"/>
              </w:rPr>
            </w:pPr>
            <w:r w:rsidRPr="00EB004C">
              <w:rPr>
                <w:rFonts w:ascii="Arial" w:eastAsia="Times New Roman" w:hAnsi="Arial" w:cs="Arial"/>
                <w:sz w:val="20"/>
                <w:szCs w:val="20"/>
                <w:lang w:eastAsia="es-PE"/>
              </w:rPr>
              <w:t>La institución no cuenta con una residencia adecuada al servicio de los estudiantes.</w:t>
            </w:r>
          </w:p>
          <w:p w14:paraId="3E2FEB94" w14:textId="77777777" w:rsidR="004C558E" w:rsidRPr="00EB004C" w:rsidRDefault="004C558E" w:rsidP="00ED5BF5">
            <w:pPr>
              <w:numPr>
                <w:ilvl w:val="0"/>
                <w:numId w:val="7"/>
              </w:numPr>
              <w:spacing w:after="0" w:line="240" w:lineRule="auto"/>
              <w:ind w:left="214" w:hanging="142"/>
              <w:jc w:val="both"/>
              <w:textAlignment w:val="baseline"/>
              <w:rPr>
                <w:rFonts w:ascii="Arial" w:eastAsia="Times New Roman" w:hAnsi="Arial" w:cs="Arial"/>
                <w:sz w:val="20"/>
                <w:szCs w:val="20"/>
                <w:lang w:eastAsia="es-PE"/>
              </w:rPr>
            </w:pPr>
            <w:r w:rsidRPr="00EB004C">
              <w:rPr>
                <w:rFonts w:ascii="Arial" w:eastAsia="Times New Roman" w:hAnsi="Arial" w:cs="Arial"/>
                <w:sz w:val="20"/>
                <w:szCs w:val="20"/>
                <w:lang w:eastAsia="es-PE"/>
              </w:rPr>
              <w:t>La institución cuenta con equipamiento insuficiente para el desarrollo de los programas de estudio.</w:t>
            </w:r>
          </w:p>
          <w:p w14:paraId="4F6D6987" w14:textId="77777777" w:rsidR="004C558E" w:rsidRPr="00EB004C" w:rsidRDefault="004C558E" w:rsidP="00ED5BF5">
            <w:pPr>
              <w:numPr>
                <w:ilvl w:val="0"/>
                <w:numId w:val="7"/>
              </w:numPr>
              <w:pBdr>
                <w:top w:val="nil"/>
                <w:left w:val="nil"/>
                <w:bottom w:val="nil"/>
                <w:right w:val="nil"/>
                <w:between w:val="nil"/>
              </w:pBdr>
              <w:spacing w:after="0" w:line="240" w:lineRule="auto"/>
              <w:ind w:left="214" w:hanging="142"/>
              <w:jc w:val="both"/>
              <w:textAlignment w:val="baseline"/>
              <w:rPr>
                <w:rFonts w:ascii="Arial" w:eastAsia="Times New Roman" w:hAnsi="Arial" w:cs="Arial"/>
                <w:sz w:val="20"/>
                <w:szCs w:val="20"/>
                <w:lang w:eastAsia="es-PE"/>
              </w:rPr>
            </w:pPr>
            <w:r w:rsidRPr="00EB004C">
              <w:rPr>
                <w:rFonts w:ascii="Arial" w:eastAsia="Times New Roman" w:hAnsi="Arial" w:cs="Arial"/>
                <w:sz w:val="20"/>
                <w:szCs w:val="20"/>
                <w:lang w:eastAsia="es-PE"/>
              </w:rPr>
              <w:t>Relacionamiento poco frecuente con empresas para el desarrollo de experiencias formativas en situaciones reales de trabajo (EFSRT).</w:t>
            </w:r>
          </w:p>
          <w:p w14:paraId="337634F0" w14:textId="77777777" w:rsidR="004C558E" w:rsidRPr="00EB004C" w:rsidRDefault="004C558E" w:rsidP="00ED5BF5">
            <w:pPr>
              <w:numPr>
                <w:ilvl w:val="0"/>
                <w:numId w:val="7"/>
              </w:numPr>
              <w:pBdr>
                <w:top w:val="nil"/>
                <w:left w:val="nil"/>
                <w:bottom w:val="nil"/>
                <w:right w:val="nil"/>
                <w:between w:val="nil"/>
              </w:pBdr>
              <w:spacing w:after="0" w:line="240" w:lineRule="auto"/>
              <w:ind w:left="214" w:hanging="142"/>
              <w:jc w:val="both"/>
              <w:textAlignment w:val="baseline"/>
              <w:rPr>
                <w:rFonts w:ascii="Arial" w:eastAsia="Times New Roman" w:hAnsi="Arial" w:cs="Arial"/>
                <w:sz w:val="20"/>
                <w:szCs w:val="20"/>
                <w:lang w:eastAsia="es-PE"/>
              </w:rPr>
            </w:pPr>
            <w:r w:rsidRPr="00EB004C">
              <w:rPr>
                <w:rFonts w:ascii="Arial" w:eastAsia="Times New Roman" w:hAnsi="Arial" w:cs="Arial"/>
                <w:sz w:val="20"/>
                <w:szCs w:val="20"/>
                <w:lang w:eastAsia="es-PE"/>
              </w:rPr>
              <w:t>Implementación de los servicios educacionales en implementación inicial.</w:t>
            </w:r>
          </w:p>
        </w:tc>
      </w:tr>
    </w:tbl>
    <w:p w14:paraId="31DA8C89" w14:textId="77777777" w:rsidR="004C558E" w:rsidRPr="00EB004C" w:rsidRDefault="004C558E" w:rsidP="004C558E">
      <w:pPr>
        <w:pStyle w:val="Prrafodelista"/>
        <w:ind w:left="1080"/>
        <w:jc w:val="both"/>
        <w:rPr>
          <w:rFonts w:ascii="Arial" w:hAnsi="Arial" w:cs="Arial"/>
        </w:rPr>
      </w:pPr>
    </w:p>
    <w:p w14:paraId="284E3FA2" w14:textId="77777777" w:rsidR="00A86293" w:rsidRPr="00EB004C" w:rsidRDefault="00A86293" w:rsidP="00A86293">
      <w:pPr>
        <w:pStyle w:val="Prrafodelista"/>
        <w:numPr>
          <w:ilvl w:val="2"/>
          <w:numId w:val="4"/>
        </w:numPr>
        <w:ind w:left="1560" w:hanging="709"/>
        <w:jc w:val="both"/>
        <w:rPr>
          <w:rFonts w:ascii="Arial" w:hAnsi="Arial" w:cs="Arial"/>
          <w:b/>
          <w:lang w:val="es-ES"/>
        </w:rPr>
      </w:pPr>
      <w:r w:rsidRPr="00EB004C">
        <w:rPr>
          <w:rFonts w:ascii="Arial" w:hAnsi="Arial" w:cs="Arial"/>
          <w:b/>
          <w:lang w:val="es-ES"/>
        </w:rPr>
        <w:t>Análisis externo</w:t>
      </w:r>
    </w:p>
    <w:tbl>
      <w:tblPr>
        <w:tblW w:w="7654" w:type="dxa"/>
        <w:tblInd w:w="846" w:type="dxa"/>
        <w:tblCellMar>
          <w:top w:w="15" w:type="dxa"/>
          <w:left w:w="15" w:type="dxa"/>
          <w:bottom w:w="15" w:type="dxa"/>
          <w:right w:w="15" w:type="dxa"/>
        </w:tblCellMar>
        <w:tblLook w:val="04A0" w:firstRow="1" w:lastRow="0" w:firstColumn="1" w:lastColumn="0" w:noHBand="0" w:noVBand="1"/>
      </w:tblPr>
      <w:tblGrid>
        <w:gridCol w:w="3851"/>
        <w:gridCol w:w="3803"/>
      </w:tblGrid>
      <w:tr w:rsidR="003B2BC7" w:rsidRPr="00EB004C" w14:paraId="3076C51F" w14:textId="77777777" w:rsidTr="00ED5BF5">
        <w:trPr>
          <w:trHeight w:val="20"/>
        </w:trPr>
        <w:tc>
          <w:tcPr>
            <w:tcW w:w="3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hideMark/>
          </w:tcPr>
          <w:p w14:paraId="5CEBF7DA" w14:textId="77777777" w:rsidR="003B2BC7" w:rsidRPr="00EB004C" w:rsidRDefault="003B2BC7" w:rsidP="004C558E">
            <w:pPr>
              <w:spacing w:after="0" w:line="240" w:lineRule="auto"/>
              <w:jc w:val="center"/>
              <w:rPr>
                <w:rFonts w:ascii="Arial" w:eastAsia="Times New Roman" w:hAnsi="Arial" w:cs="Arial"/>
                <w:sz w:val="20"/>
                <w:szCs w:val="20"/>
                <w:lang w:eastAsia="es-PE"/>
              </w:rPr>
            </w:pPr>
            <w:r w:rsidRPr="00EB004C">
              <w:rPr>
                <w:rFonts w:ascii="Arial" w:eastAsia="Times New Roman" w:hAnsi="Arial" w:cs="Arial"/>
                <w:b/>
                <w:bCs/>
                <w:color w:val="000000"/>
                <w:sz w:val="20"/>
                <w:szCs w:val="20"/>
                <w:lang w:eastAsia="es-PE"/>
              </w:rPr>
              <w:t>OPORTUNIDADES</w:t>
            </w:r>
          </w:p>
        </w:tc>
        <w:tc>
          <w:tcPr>
            <w:tcW w:w="3803" w:type="dxa"/>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hideMark/>
          </w:tcPr>
          <w:p w14:paraId="63904367" w14:textId="77777777" w:rsidR="003B2BC7" w:rsidRPr="00EB004C" w:rsidRDefault="003B2BC7" w:rsidP="004C558E">
            <w:pPr>
              <w:spacing w:after="0" w:line="240" w:lineRule="auto"/>
              <w:jc w:val="center"/>
              <w:rPr>
                <w:rFonts w:ascii="Arial" w:eastAsia="Times New Roman" w:hAnsi="Arial" w:cs="Arial"/>
                <w:sz w:val="20"/>
                <w:szCs w:val="20"/>
                <w:lang w:eastAsia="es-PE"/>
              </w:rPr>
            </w:pPr>
            <w:r w:rsidRPr="00EB004C">
              <w:rPr>
                <w:rFonts w:ascii="Arial" w:eastAsia="Times New Roman" w:hAnsi="Arial" w:cs="Arial"/>
                <w:b/>
                <w:bCs/>
                <w:color w:val="000000"/>
                <w:sz w:val="20"/>
                <w:szCs w:val="20"/>
                <w:lang w:eastAsia="es-PE"/>
              </w:rPr>
              <w:t>AMENAZAS</w:t>
            </w:r>
          </w:p>
        </w:tc>
      </w:tr>
      <w:tr w:rsidR="003B2BC7" w:rsidRPr="00EB004C" w14:paraId="14F362C9" w14:textId="77777777" w:rsidTr="00ED5BF5">
        <w:trPr>
          <w:trHeight w:val="20"/>
        </w:trPr>
        <w:tc>
          <w:tcPr>
            <w:tcW w:w="3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hideMark/>
          </w:tcPr>
          <w:p w14:paraId="57751605" w14:textId="77777777" w:rsidR="003B2BC7" w:rsidRPr="00EB004C" w:rsidRDefault="003B2BC7" w:rsidP="00ED5BF5">
            <w:pPr>
              <w:numPr>
                <w:ilvl w:val="0"/>
                <w:numId w:val="7"/>
              </w:numPr>
              <w:spacing w:after="0" w:line="240" w:lineRule="auto"/>
              <w:ind w:left="214" w:hanging="142"/>
              <w:jc w:val="both"/>
              <w:textAlignment w:val="baseline"/>
              <w:rPr>
                <w:rFonts w:ascii="Arial" w:eastAsia="Times New Roman" w:hAnsi="Arial" w:cs="Arial"/>
                <w:sz w:val="20"/>
                <w:szCs w:val="20"/>
                <w:lang w:eastAsia="es-PE"/>
              </w:rPr>
            </w:pPr>
            <w:r w:rsidRPr="00EB004C">
              <w:rPr>
                <w:rFonts w:ascii="Arial" w:eastAsia="Times New Roman" w:hAnsi="Arial" w:cs="Arial"/>
                <w:sz w:val="20"/>
                <w:szCs w:val="20"/>
                <w:lang w:eastAsia="es-PE"/>
              </w:rPr>
              <w:t xml:space="preserve">Instituciones públicas y privadas interesadas en apoyar la formación profesional mediante alianzas estratégicas. </w:t>
            </w:r>
          </w:p>
          <w:p w14:paraId="41DA9CE7" w14:textId="77777777" w:rsidR="003B2BC7" w:rsidRPr="00EB004C" w:rsidRDefault="003B2BC7" w:rsidP="00ED5BF5">
            <w:pPr>
              <w:numPr>
                <w:ilvl w:val="0"/>
                <w:numId w:val="7"/>
              </w:numPr>
              <w:spacing w:after="0" w:line="240" w:lineRule="auto"/>
              <w:ind w:left="214" w:hanging="142"/>
              <w:jc w:val="both"/>
              <w:textAlignment w:val="baseline"/>
              <w:rPr>
                <w:rFonts w:ascii="Arial" w:eastAsia="Times New Roman" w:hAnsi="Arial" w:cs="Arial"/>
                <w:sz w:val="20"/>
                <w:szCs w:val="20"/>
                <w:lang w:eastAsia="es-PE"/>
              </w:rPr>
            </w:pPr>
            <w:r w:rsidRPr="00EB004C">
              <w:rPr>
                <w:rFonts w:ascii="Arial" w:eastAsia="Times New Roman" w:hAnsi="Arial" w:cs="Arial"/>
                <w:sz w:val="20"/>
                <w:szCs w:val="20"/>
                <w:lang w:eastAsia="es-PE"/>
              </w:rPr>
              <w:t>Alianzas estratégicas con Municipalidades de frontera.</w:t>
            </w:r>
          </w:p>
          <w:p w14:paraId="7AC210A6" w14:textId="77777777" w:rsidR="003B2BC7" w:rsidRPr="00EB004C" w:rsidRDefault="003B2BC7" w:rsidP="00ED5BF5">
            <w:pPr>
              <w:numPr>
                <w:ilvl w:val="0"/>
                <w:numId w:val="7"/>
              </w:numPr>
              <w:spacing w:after="0" w:line="240" w:lineRule="auto"/>
              <w:ind w:left="214" w:hanging="142"/>
              <w:jc w:val="both"/>
              <w:textAlignment w:val="baseline"/>
              <w:rPr>
                <w:rFonts w:ascii="Arial" w:eastAsia="Times New Roman" w:hAnsi="Arial" w:cs="Arial"/>
                <w:sz w:val="20"/>
                <w:szCs w:val="20"/>
                <w:lang w:eastAsia="es-PE"/>
              </w:rPr>
            </w:pPr>
            <w:r w:rsidRPr="00EB004C">
              <w:rPr>
                <w:rFonts w:ascii="Arial" w:eastAsia="Times New Roman" w:hAnsi="Arial" w:cs="Arial"/>
                <w:sz w:val="20"/>
                <w:szCs w:val="20"/>
                <w:lang w:eastAsia="es-PE"/>
              </w:rPr>
              <w:t>Permanente capacitaciones incentivadas por Fe y Alegría del Perú.</w:t>
            </w:r>
          </w:p>
          <w:p w14:paraId="02059C21" w14:textId="77777777" w:rsidR="003B2BC7" w:rsidRPr="00EB004C" w:rsidRDefault="003B2BC7" w:rsidP="00ED5BF5">
            <w:pPr>
              <w:numPr>
                <w:ilvl w:val="0"/>
                <w:numId w:val="7"/>
              </w:numPr>
              <w:spacing w:after="0" w:line="240" w:lineRule="auto"/>
              <w:ind w:left="214" w:hanging="142"/>
              <w:jc w:val="both"/>
              <w:textAlignment w:val="baseline"/>
              <w:rPr>
                <w:rFonts w:ascii="Arial" w:eastAsia="Times New Roman" w:hAnsi="Arial" w:cs="Arial"/>
                <w:sz w:val="20"/>
                <w:szCs w:val="20"/>
                <w:lang w:eastAsia="es-PE"/>
              </w:rPr>
            </w:pPr>
            <w:r w:rsidRPr="00EB004C">
              <w:rPr>
                <w:rFonts w:ascii="Arial" w:eastAsia="Times New Roman" w:hAnsi="Arial" w:cs="Arial"/>
                <w:sz w:val="20"/>
                <w:szCs w:val="20"/>
                <w:lang w:eastAsia="es-PE"/>
              </w:rPr>
              <w:t>Preferencia de nuestros estudiantes como practicantes y empleados en instituciones públicas, privadas y productores calificados.</w:t>
            </w:r>
          </w:p>
          <w:p w14:paraId="2C436027" w14:textId="77777777" w:rsidR="003B2BC7" w:rsidRPr="00EB004C" w:rsidRDefault="003B2BC7" w:rsidP="00ED5BF5">
            <w:pPr>
              <w:numPr>
                <w:ilvl w:val="0"/>
                <w:numId w:val="7"/>
              </w:numPr>
              <w:spacing w:after="0" w:line="240" w:lineRule="auto"/>
              <w:ind w:left="214" w:hanging="142"/>
              <w:jc w:val="both"/>
              <w:textAlignment w:val="baseline"/>
              <w:rPr>
                <w:rFonts w:ascii="Arial" w:eastAsia="Times New Roman" w:hAnsi="Arial" w:cs="Arial"/>
                <w:sz w:val="20"/>
                <w:szCs w:val="20"/>
                <w:lang w:eastAsia="es-PE"/>
              </w:rPr>
            </w:pPr>
            <w:r w:rsidRPr="00EB004C">
              <w:rPr>
                <w:rFonts w:ascii="Arial" w:eastAsia="Times New Roman" w:hAnsi="Arial" w:cs="Arial"/>
                <w:sz w:val="20"/>
                <w:szCs w:val="20"/>
                <w:lang w:eastAsia="es-PE"/>
              </w:rPr>
              <w:t>Interés de los turistas locales y extranjeros por ver la flora y la fauna in situ.</w:t>
            </w:r>
          </w:p>
          <w:p w14:paraId="2FCC7A8F" w14:textId="77777777" w:rsidR="003B2BC7" w:rsidRPr="00EB004C" w:rsidRDefault="003B2BC7" w:rsidP="006B61A1">
            <w:pPr>
              <w:numPr>
                <w:ilvl w:val="0"/>
                <w:numId w:val="7"/>
              </w:numPr>
              <w:spacing w:after="0" w:line="240" w:lineRule="auto"/>
              <w:ind w:left="214" w:hanging="142"/>
              <w:jc w:val="both"/>
              <w:textAlignment w:val="baseline"/>
              <w:rPr>
                <w:rFonts w:ascii="Arial" w:eastAsia="Times New Roman" w:hAnsi="Arial" w:cs="Arial"/>
                <w:color w:val="000000"/>
                <w:sz w:val="20"/>
                <w:szCs w:val="20"/>
                <w:lang w:eastAsia="es-PE"/>
              </w:rPr>
            </w:pPr>
            <w:r w:rsidRPr="00EB004C">
              <w:rPr>
                <w:rFonts w:ascii="Arial" w:eastAsia="Times New Roman" w:hAnsi="Arial" w:cs="Arial"/>
                <w:sz w:val="20"/>
                <w:szCs w:val="20"/>
                <w:lang w:eastAsia="es-PE"/>
              </w:rPr>
              <w:t xml:space="preserve">Fondos concursables para la implementación de equipamiento especializado. </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hideMark/>
          </w:tcPr>
          <w:p w14:paraId="528687E1" w14:textId="77777777" w:rsidR="003B2BC7" w:rsidRPr="00EB004C" w:rsidRDefault="003B2BC7" w:rsidP="00ED5BF5">
            <w:pPr>
              <w:numPr>
                <w:ilvl w:val="0"/>
                <w:numId w:val="7"/>
              </w:numPr>
              <w:spacing w:after="0" w:line="240" w:lineRule="auto"/>
              <w:ind w:left="214" w:hanging="142"/>
              <w:jc w:val="both"/>
              <w:textAlignment w:val="baseline"/>
              <w:rPr>
                <w:rFonts w:ascii="Arial" w:eastAsia="Times New Roman" w:hAnsi="Arial" w:cs="Arial"/>
                <w:sz w:val="20"/>
                <w:szCs w:val="20"/>
                <w:lang w:eastAsia="es-PE"/>
              </w:rPr>
            </w:pPr>
            <w:r w:rsidRPr="00EB004C">
              <w:rPr>
                <w:rFonts w:ascii="Arial" w:eastAsia="Times New Roman" w:hAnsi="Arial" w:cs="Arial"/>
                <w:sz w:val="20"/>
                <w:szCs w:val="20"/>
                <w:lang w:eastAsia="es-PE"/>
              </w:rPr>
              <w:t>Las condiciones climáticas, que impiden el fácil acceso a la institución.</w:t>
            </w:r>
          </w:p>
          <w:p w14:paraId="0E17AAF8" w14:textId="77777777" w:rsidR="003B2BC7" w:rsidRPr="00EB004C" w:rsidRDefault="003B2BC7" w:rsidP="00ED5BF5">
            <w:pPr>
              <w:numPr>
                <w:ilvl w:val="0"/>
                <w:numId w:val="7"/>
              </w:numPr>
              <w:spacing w:after="0" w:line="240" w:lineRule="auto"/>
              <w:ind w:left="214" w:hanging="142"/>
              <w:jc w:val="both"/>
              <w:textAlignment w:val="baseline"/>
              <w:rPr>
                <w:rFonts w:ascii="Arial" w:eastAsia="Times New Roman" w:hAnsi="Arial" w:cs="Arial"/>
                <w:sz w:val="20"/>
                <w:szCs w:val="20"/>
                <w:lang w:eastAsia="es-PE"/>
              </w:rPr>
            </w:pPr>
            <w:r w:rsidRPr="00EB004C">
              <w:rPr>
                <w:rFonts w:ascii="Arial" w:eastAsia="Times New Roman" w:hAnsi="Arial" w:cs="Arial"/>
                <w:sz w:val="20"/>
                <w:szCs w:val="20"/>
                <w:lang w:eastAsia="es-PE"/>
              </w:rPr>
              <w:t>El elevado costo del transporte desde la ciudad hasta el instituto.</w:t>
            </w:r>
          </w:p>
          <w:p w14:paraId="3D06929B" w14:textId="77777777" w:rsidR="003B2BC7" w:rsidRPr="00EB004C" w:rsidRDefault="003B2BC7" w:rsidP="00ED5BF5">
            <w:pPr>
              <w:numPr>
                <w:ilvl w:val="0"/>
                <w:numId w:val="7"/>
              </w:numPr>
              <w:spacing w:after="0" w:line="240" w:lineRule="auto"/>
              <w:ind w:left="214" w:hanging="142"/>
              <w:jc w:val="both"/>
              <w:textAlignment w:val="baseline"/>
              <w:rPr>
                <w:rFonts w:ascii="Arial" w:eastAsia="Times New Roman" w:hAnsi="Arial" w:cs="Arial"/>
                <w:sz w:val="20"/>
                <w:szCs w:val="20"/>
                <w:lang w:eastAsia="es-PE"/>
              </w:rPr>
            </w:pPr>
            <w:r w:rsidRPr="00EB004C">
              <w:rPr>
                <w:rFonts w:ascii="Arial" w:eastAsia="Times New Roman" w:hAnsi="Arial" w:cs="Arial"/>
                <w:sz w:val="20"/>
                <w:szCs w:val="20"/>
                <w:lang w:eastAsia="es-PE"/>
              </w:rPr>
              <w:t>El incremento de costo de vida en nuestra ciudad.</w:t>
            </w:r>
          </w:p>
          <w:p w14:paraId="40332C16" w14:textId="77777777" w:rsidR="003B2BC7" w:rsidRPr="00EB004C" w:rsidRDefault="003B2BC7" w:rsidP="00ED5BF5">
            <w:pPr>
              <w:numPr>
                <w:ilvl w:val="0"/>
                <w:numId w:val="7"/>
              </w:numPr>
              <w:spacing w:after="0" w:line="240" w:lineRule="auto"/>
              <w:ind w:left="214" w:hanging="142"/>
              <w:jc w:val="both"/>
              <w:textAlignment w:val="baseline"/>
              <w:rPr>
                <w:rFonts w:ascii="Arial" w:eastAsia="Times New Roman" w:hAnsi="Arial" w:cs="Arial"/>
                <w:sz w:val="20"/>
                <w:szCs w:val="20"/>
                <w:lang w:eastAsia="es-PE"/>
              </w:rPr>
            </w:pPr>
            <w:r w:rsidRPr="00EB004C">
              <w:rPr>
                <w:rFonts w:ascii="Arial" w:eastAsia="Times New Roman" w:hAnsi="Arial" w:cs="Arial"/>
                <w:sz w:val="20"/>
                <w:szCs w:val="20"/>
                <w:lang w:eastAsia="es-PE"/>
              </w:rPr>
              <w:t>Poca valoración de las carreras técnicas profesionales.</w:t>
            </w:r>
          </w:p>
          <w:p w14:paraId="062F116D" w14:textId="77777777" w:rsidR="003B2BC7" w:rsidRPr="00EB004C" w:rsidRDefault="003B2BC7" w:rsidP="00ED5BF5">
            <w:pPr>
              <w:numPr>
                <w:ilvl w:val="0"/>
                <w:numId w:val="7"/>
              </w:numPr>
              <w:pBdr>
                <w:top w:val="nil"/>
                <w:left w:val="nil"/>
                <w:bottom w:val="nil"/>
                <w:right w:val="nil"/>
                <w:between w:val="nil"/>
              </w:pBdr>
              <w:spacing w:after="0" w:line="240" w:lineRule="auto"/>
              <w:ind w:left="214" w:hanging="142"/>
              <w:jc w:val="both"/>
              <w:textAlignment w:val="baseline"/>
              <w:rPr>
                <w:rFonts w:ascii="Arial" w:eastAsia="Times New Roman" w:hAnsi="Arial" w:cs="Arial"/>
                <w:sz w:val="20"/>
                <w:szCs w:val="20"/>
                <w:lang w:eastAsia="es-PE"/>
              </w:rPr>
            </w:pPr>
            <w:r w:rsidRPr="00EB004C">
              <w:rPr>
                <w:rFonts w:ascii="Arial" w:eastAsia="Times New Roman" w:hAnsi="Arial" w:cs="Arial"/>
                <w:sz w:val="20"/>
                <w:szCs w:val="20"/>
                <w:lang w:eastAsia="es-PE"/>
              </w:rPr>
              <w:t>Cobertura deficiente de servicios básicos de agua, desagüe, luz e internet en la zona.</w:t>
            </w:r>
          </w:p>
          <w:p w14:paraId="56BC365F" w14:textId="77777777" w:rsidR="003B2BC7" w:rsidRPr="00EB004C" w:rsidRDefault="003B2BC7" w:rsidP="00ED5BF5">
            <w:pPr>
              <w:numPr>
                <w:ilvl w:val="0"/>
                <w:numId w:val="7"/>
              </w:numPr>
              <w:pBdr>
                <w:top w:val="nil"/>
                <w:left w:val="nil"/>
                <w:bottom w:val="nil"/>
                <w:right w:val="nil"/>
                <w:between w:val="nil"/>
              </w:pBdr>
              <w:spacing w:after="0" w:line="240" w:lineRule="auto"/>
              <w:ind w:left="214" w:hanging="142"/>
              <w:jc w:val="both"/>
              <w:textAlignment w:val="baseline"/>
              <w:rPr>
                <w:rFonts w:ascii="Arial" w:eastAsia="Times New Roman" w:hAnsi="Arial" w:cs="Arial"/>
                <w:sz w:val="20"/>
                <w:szCs w:val="20"/>
                <w:lang w:eastAsia="es-PE"/>
              </w:rPr>
            </w:pPr>
            <w:r w:rsidRPr="00EB004C">
              <w:rPr>
                <w:rFonts w:ascii="Arial" w:eastAsia="Times New Roman" w:hAnsi="Arial" w:cs="Arial"/>
                <w:sz w:val="20"/>
                <w:szCs w:val="20"/>
                <w:lang w:eastAsia="es-PE"/>
              </w:rPr>
              <w:t>Cambio frecuente de normativa respecto al licenciamiento y gestión académica.</w:t>
            </w:r>
          </w:p>
          <w:p w14:paraId="0D7EC80F" w14:textId="77777777" w:rsidR="003B2BC7" w:rsidRPr="00EB004C" w:rsidRDefault="003B2BC7" w:rsidP="00ED5BF5">
            <w:pPr>
              <w:numPr>
                <w:ilvl w:val="0"/>
                <w:numId w:val="7"/>
              </w:numPr>
              <w:spacing w:after="0" w:line="240" w:lineRule="auto"/>
              <w:ind w:left="214" w:hanging="142"/>
              <w:jc w:val="both"/>
              <w:textAlignment w:val="baseline"/>
              <w:rPr>
                <w:rFonts w:ascii="Arial" w:eastAsia="Times New Roman" w:hAnsi="Arial" w:cs="Arial"/>
                <w:sz w:val="20"/>
                <w:szCs w:val="20"/>
                <w:lang w:eastAsia="es-PE"/>
              </w:rPr>
            </w:pPr>
            <w:r w:rsidRPr="00EB004C">
              <w:rPr>
                <w:rFonts w:ascii="Arial" w:eastAsia="Times New Roman" w:hAnsi="Arial" w:cs="Arial"/>
                <w:sz w:val="20"/>
                <w:szCs w:val="20"/>
                <w:lang w:eastAsia="es-PE"/>
              </w:rPr>
              <w:t>Inestabilidad política y económica regional y nacional.</w:t>
            </w:r>
          </w:p>
          <w:p w14:paraId="53CDB05B" w14:textId="77777777" w:rsidR="003B2BC7" w:rsidRPr="00EB004C" w:rsidRDefault="003B2BC7" w:rsidP="006B61A1">
            <w:pPr>
              <w:numPr>
                <w:ilvl w:val="0"/>
                <w:numId w:val="7"/>
              </w:numPr>
              <w:spacing w:after="0" w:line="240" w:lineRule="auto"/>
              <w:ind w:left="214" w:hanging="142"/>
              <w:jc w:val="both"/>
              <w:textAlignment w:val="baseline"/>
              <w:rPr>
                <w:rFonts w:ascii="Arial" w:eastAsia="Times New Roman" w:hAnsi="Arial" w:cs="Arial"/>
                <w:color w:val="000000"/>
                <w:sz w:val="20"/>
                <w:szCs w:val="20"/>
                <w:lang w:eastAsia="es-PE"/>
              </w:rPr>
            </w:pPr>
            <w:r w:rsidRPr="00EB004C">
              <w:rPr>
                <w:rFonts w:ascii="Arial" w:eastAsia="Times New Roman" w:hAnsi="Arial" w:cs="Arial"/>
                <w:sz w:val="20"/>
                <w:szCs w:val="20"/>
                <w:lang w:eastAsia="es-PE"/>
              </w:rPr>
              <w:t>Altos índices de inseguridad y violencia de la zona.</w:t>
            </w:r>
          </w:p>
        </w:tc>
      </w:tr>
    </w:tbl>
    <w:p w14:paraId="582176AF" w14:textId="52B3F898" w:rsidR="004C1094" w:rsidRDefault="004C1094" w:rsidP="004C1094">
      <w:pPr>
        <w:rPr>
          <w:rFonts w:ascii="Arial" w:hAnsi="Arial" w:cs="Arial"/>
        </w:rPr>
      </w:pPr>
    </w:p>
    <w:p w14:paraId="5D54C365" w14:textId="17D8F447" w:rsidR="00FD035C" w:rsidRDefault="00FD035C" w:rsidP="004C1094">
      <w:pPr>
        <w:rPr>
          <w:rFonts w:ascii="Arial" w:hAnsi="Arial" w:cs="Arial"/>
        </w:rPr>
      </w:pPr>
    </w:p>
    <w:p w14:paraId="7920018F" w14:textId="77777777" w:rsidR="00FD035C" w:rsidRPr="00EB004C" w:rsidRDefault="00FD035C" w:rsidP="004C1094">
      <w:pPr>
        <w:rPr>
          <w:rFonts w:ascii="Arial" w:hAnsi="Arial" w:cs="Arial"/>
        </w:rPr>
      </w:pPr>
    </w:p>
    <w:p w14:paraId="16D30439" w14:textId="77777777" w:rsidR="00A86293" w:rsidRPr="00EB004C" w:rsidRDefault="00A86293" w:rsidP="00A86293">
      <w:pPr>
        <w:pStyle w:val="Prrafodelista"/>
        <w:numPr>
          <w:ilvl w:val="2"/>
          <w:numId w:val="4"/>
        </w:numPr>
        <w:ind w:left="1560" w:hanging="709"/>
        <w:jc w:val="both"/>
        <w:rPr>
          <w:rFonts w:ascii="Arial" w:hAnsi="Arial" w:cs="Arial"/>
          <w:b/>
        </w:rPr>
      </w:pPr>
      <w:r w:rsidRPr="00EB004C">
        <w:rPr>
          <w:rFonts w:ascii="Arial" w:hAnsi="Arial" w:cs="Arial"/>
          <w:b/>
        </w:rPr>
        <w:t>Análisis FODA</w:t>
      </w:r>
    </w:p>
    <w:p w14:paraId="3855C0B8" w14:textId="77777777" w:rsidR="00A86293" w:rsidRPr="00EB004C" w:rsidRDefault="00A86293" w:rsidP="00A86293">
      <w:pPr>
        <w:pStyle w:val="Prrafodelista"/>
        <w:ind w:left="1080"/>
        <w:rPr>
          <w:rFonts w:ascii="Arial" w:hAnsi="Arial" w:cs="Arial"/>
        </w:rPr>
      </w:pPr>
    </w:p>
    <w:p w14:paraId="4CCF2DA8" w14:textId="452D6A63" w:rsidR="00A86293" w:rsidRPr="00EB004C" w:rsidRDefault="00833A83" w:rsidP="006E4528">
      <w:pPr>
        <w:pStyle w:val="Prrafodelista"/>
        <w:ind w:left="851"/>
        <w:jc w:val="both"/>
        <w:rPr>
          <w:rFonts w:ascii="Arial" w:hAnsi="Arial" w:cs="Arial"/>
        </w:rPr>
      </w:pPr>
      <w:r>
        <w:rPr>
          <w:rFonts w:ascii="Arial" w:hAnsi="Arial" w:cs="Arial"/>
        </w:rPr>
        <w:t xml:space="preserve">Luego de la identificación de las </w:t>
      </w:r>
      <w:r w:rsidRPr="00EB004C">
        <w:rPr>
          <w:rFonts w:ascii="Arial" w:hAnsi="Arial" w:cs="Arial"/>
          <w:lang w:val="es-ES"/>
        </w:rPr>
        <w:t>fortalezas, oportunidades, debilidades y amenazas</w:t>
      </w:r>
      <w:r w:rsidRPr="00EB004C">
        <w:rPr>
          <w:rFonts w:ascii="Arial" w:hAnsi="Arial" w:cs="Arial"/>
        </w:rPr>
        <w:t xml:space="preserve"> </w:t>
      </w:r>
      <w:r>
        <w:rPr>
          <w:rFonts w:ascii="Arial" w:hAnsi="Arial" w:cs="Arial"/>
        </w:rPr>
        <w:t>de la institución educativa</w:t>
      </w:r>
      <w:r w:rsidR="007E79D3">
        <w:rPr>
          <w:rFonts w:ascii="Arial" w:hAnsi="Arial" w:cs="Arial"/>
        </w:rPr>
        <w:t>,</w:t>
      </w:r>
      <w:r>
        <w:rPr>
          <w:rFonts w:ascii="Arial" w:hAnsi="Arial" w:cs="Arial"/>
        </w:rPr>
        <w:t xml:space="preserve"> se ha realizado </w:t>
      </w:r>
      <w:r w:rsidR="00A86293" w:rsidRPr="00EB004C">
        <w:rPr>
          <w:rFonts w:ascii="Arial" w:hAnsi="Arial" w:cs="Arial"/>
        </w:rPr>
        <w:t>la matriz FODA que permitirá perfilar acciones de mejora y objetivos:</w:t>
      </w:r>
    </w:p>
    <w:p w14:paraId="43176591" w14:textId="77777777" w:rsidR="00A86293" w:rsidRPr="00EB004C" w:rsidRDefault="00A86293" w:rsidP="006E4528">
      <w:pPr>
        <w:pStyle w:val="Prrafodelista"/>
        <w:ind w:left="851"/>
        <w:jc w:val="both"/>
        <w:rPr>
          <w:rFonts w:ascii="Arial" w:hAnsi="Arial" w:cs="Arial"/>
        </w:rPr>
      </w:pPr>
      <w:r w:rsidRPr="00EB004C">
        <w:rPr>
          <w:rFonts w:ascii="Arial" w:hAnsi="Arial" w:cs="Arial"/>
        </w:rPr>
        <w:t>AUMENTAR (FO): Usar las fortalezas para tomar ventaja de las oportunidades.</w:t>
      </w:r>
    </w:p>
    <w:p w14:paraId="73A035DA" w14:textId="77777777" w:rsidR="00A86293" w:rsidRPr="00EB004C" w:rsidRDefault="00A86293" w:rsidP="006E4528">
      <w:pPr>
        <w:pStyle w:val="Prrafodelista"/>
        <w:ind w:left="851"/>
        <w:jc w:val="both"/>
        <w:rPr>
          <w:rFonts w:ascii="Arial" w:hAnsi="Arial" w:cs="Arial"/>
        </w:rPr>
      </w:pPr>
      <w:r w:rsidRPr="00EB004C">
        <w:rPr>
          <w:rFonts w:ascii="Arial" w:hAnsi="Arial" w:cs="Arial"/>
        </w:rPr>
        <w:t>APROVECHAR (DO): Supere las debilidades tomando ventaja de las oportunidades.</w:t>
      </w:r>
    </w:p>
    <w:p w14:paraId="643EE5A7" w14:textId="77777777" w:rsidR="00A86293" w:rsidRPr="00EB004C" w:rsidRDefault="00A86293" w:rsidP="006E4528">
      <w:pPr>
        <w:pStyle w:val="Prrafodelista"/>
        <w:ind w:left="851"/>
        <w:jc w:val="both"/>
        <w:rPr>
          <w:rFonts w:ascii="Arial" w:hAnsi="Arial" w:cs="Arial"/>
        </w:rPr>
      </w:pPr>
      <w:r w:rsidRPr="00EB004C">
        <w:rPr>
          <w:rFonts w:ascii="Arial" w:hAnsi="Arial" w:cs="Arial"/>
        </w:rPr>
        <w:t>DISMINUIR (FA): Usar las fortalezas para evitar las amenazas.</w:t>
      </w:r>
    </w:p>
    <w:p w14:paraId="5BFD2270" w14:textId="77777777" w:rsidR="00A86293" w:rsidRPr="00EB004C" w:rsidRDefault="00A86293" w:rsidP="006E4528">
      <w:pPr>
        <w:pStyle w:val="Prrafodelista"/>
        <w:ind w:left="851"/>
        <w:jc w:val="both"/>
        <w:rPr>
          <w:rFonts w:ascii="Arial" w:hAnsi="Arial" w:cs="Arial"/>
        </w:rPr>
      </w:pPr>
      <w:r w:rsidRPr="00EB004C">
        <w:rPr>
          <w:rFonts w:ascii="Arial" w:hAnsi="Arial" w:cs="Arial"/>
        </w:rPr>
        <w:t>NEUTRALIZAR (DA): Minimice las debilidades y evite las amenazas.</w:t>
      </w:r>
    </w:p>
    <w:tbl>
      <w:tblPr>
        <w:tblStyle w:val="Tablaconcuadrcula"/>
        <w:tblW w:w="0" w:type="auto"/>
        <w:tblInd w:w="846" w:type="dxa"/>
        <w:tblLook w:val="04A0" w:firstRow="1" w:lastRow="0" w:firstColumn="1" w:lastColumn="0" w:noHBand="0" w:noVBand="1"/>
      </w:tblPr>
      <w:tblGrid>
        <w:gridCol w:w="3827"/>
        <w:gridCol w:w="3821"/>
      </w:tblGrid>
      <w:tr w:rsidR="00616D75" w:rsidRPr="00EB004C" w14:paraId="4750F0F7" w14:textId="77777777" w:rsidTr="00616D75">
        <w:tc>
          <w:tcPr>
            <w:tcW w:w="3827" w:type="dxa"/>
            <w:shd w:val="clear" w:color="auto" w:fill="E2EFD9" w:themeFill="accent6" w:themeFillTint="33"/>
          </w:tcPr>
          <w:p w14:paraId="191F1CAC" w14:textId="77777777" w:rsidR="00616D75" w:rsidRPr="00EB004C" w:rsidRDefault="00616D75" w:rsidP="00754E89">
            <w:pPr>
              <w:rPr>
                <w:rFonts w:ascii="Arial" w:hAnsi="Arial" w:cs="Arial"/>
                <w:sz w:val="20"/>
                <w:szCs w:val="20"/>
              </w:rPr>
            </w:pPr>
            <w:r w:rsidRPr="00EB004C">
              <w:rPr>
                <w:rFonts w:ascii="Arial" w:eastAsia="Arial Narrow" w:hAnsi="Arial" w:cs="Arial"/>
                <w:b/>
                <w:sz w:val="20"/>
                <w:szCs w:val="20"/>
              </w:rPr>
              <w:t>AUMENTAR (FO): Usar las fortalezas para tomar ventaja de las oportunidades</w:t>
            </w:r>
          </w:p>
        </w:tc>
        <w:tc>
          <w:tcPr>
            <w:tcW w:w="3821" w:type="dxa"/>
            <w:shd w:val="clear" w:color="auto" w:fill="E2EFD9" w:themeFill="accent6" w:themeFillTint="33"/>
          </w:tcPr>
          <w:p w14:paraId="599BC13C" w14:textId="77777777" w:rsidR="00616D75" w:rsidRPr="00EB004C" w:rsidRDefault="00616D75" w:rsidP="00754E89">
            <w:pPr>
              <w:rPr>
                <w:rFonts w:ascii="Arial" w:hAnsi="Arial" w:cs="Arial"/>
                <w:sz w:val="20"/>
                <w:szCs w:val="20"/>
              </w:rPr>
            </w:pPr>
            <w:r w:rsidRPr="00EB004C">
              <w:rPr>
                <w:rFonts w:ascii="Arial" w:eastAsia="Arial Narrow" w:hAnsi="Arial" w:cs="Arial"/>
                <w:b/>
                <w:sz w:val="20"/>
                <w:szCs w:val="20"/>
              </w:rPr>
              <w:t>APROVECHAR (DO): Supere las debilidades tomando ventaja de las oportunidades</w:t>
            </w:r>
          </w:p>
        </w:tc>
      </w:tr>
      <w:tr w:rsidR="00616D75" w:rsidRPr="00EB004C" w14:paraId="3A025164" w14:textId="77777777" w:rsidTr="00616D75">
        <w:tc>
          <w:tcPr>
            <w:tcW w:w="3827" w:type="dxa"/>
          </w:tcPr>
          <w:p w14:paraId="0739093A" w14:textId="77777777" w:rsidR="00616D75" w:rsidRPr="00EB004C" w:rsidRDefault="00616D75" w:rsidP="00095CC7">
            <w:pPr>
              <w:numPr>
                <w:ilvl w:val="0"/>
                <w:numId w:val="6"/>
              </w:numPr>
              <w:ind w:left="207" w:hanging="207"/>
              <w:jc w:val="both"/>
              <w:textAlignment w:val="baseline"/>
              <w:rPr>
                <w:rFonts w:ascii="Arial" w:hAnsi="Arial" w:cs="Arial"/>
                <w:sz w:val="20"/>
                <w:szCs w:val="20"/>
              </w:rPr>
            </w:pPr>
            <w:r w:rsidRPr="00EB004C">
              <w:rPr>
                <w:rFonts w:ascii="Arial" w:eastAsia="Times New Roman" w:hAnsi="Arial" w:cs="Arial"/>
                <w:sz w:val="20"/>
                <w:szCs w:val="20"/>
                <w:lang w:eastAsia="es-PE"/>
              </w:rPr>
              <w:t>Fortalecer el servicio educativo de los 2 programas de estudios.</w:t>
            </w:r>
          </w:p>
          <w:p w14:paraId="3223B337" w14:textId="77777777" w:rsidR="00616D75" w:rsidRPr="00EB004C" w:rsidRDefault="00616D75" w:rsidP="00095CC7">
            <w:pPr>
              <w:numPr>
                <w:ilvl w:val="0"/>
                <w:numId w:val="6"/>
              </w:numPr>
              <w:ind w:left="207" w:hanging="207"/>
              <w:jc w:val="both"/>
              <w:textAlignment w:val="baseline"/>
              <w:rPr>
                <w:rFonts w:ascii="Arial" w:eastAsia="Times New Roman" w:hAnsi="Arial" w:cs="Arial"/>
                <w:sz w:val="20"/>
                <w:szCs w:val="20"/>
                <w:lang w:eastAsia="es-PE"/>
              </w:rPr>
            </w:pPr>
            <w:r w:rsidRPr="00EB004C">
              <w:rPr>
                <w:rFonts w:ascii="Arial" w:eastAsia="Times New Roman" w:hAnsi="Arial" w:cs="Arial"/>
                <w:sz w:val="20"/>
                <w:szCs w:val="20"/>
                <w:lang w:eastAsia="es-PE"/>
              </w:rPr>
              <w:t>Potenciar el desarrollo de capacidades de los docentes, en favor de los estudiantes y la institución.</w:t>
            </w:r>
          </w:p>
          <w:p w14:paraId="252D557E" w14:textId="41B4A37E" w:rsidR="00052998" w:rsidRPr="00257E49" w:rsidRDefault="00616D75" w:rsidP="00257E49">
            <w:pPr>
              <w:numPr>
                <w:ilvl w:val="0"/>
                <w:numId w:val="6"/>
              </w:numPr>
              <w:ind w:left="207" w:hanging="207"/>
              <w:jc w:val="both"/>
              <w:textAlignment w:val="baseline"/>
              <w:rPr>
                <w:rFonts w:ascii="Arial" w:hAnsi="Arial" w:cs="Arial"/>
                <w:sz w:val="20"/>
                <w:szCs w:val="20"/>
              </w:rPr>
            </w:pPr>
            <w:r w:rsidRPr="00EB004C">
              <w:rPr>
                <w:rFonts w:ascii="Arial" w:eastAsia="Times New Roman" w:hAnsi="Arial" w:cs="Arial"/>
                <w:sz w:val="20"/>
                <w:szCs w:val="20"/>
                <w:lang w:eastAsia="es-PE"/>
              </w:rPr>
              <w:t>Fortalecer el desarrollo de proyectos productivos en favor de la comunidad y la institución.</w:t>
            </w:r>
          </w:p>
        </w:tc>
        <w:tc>
          <w:tcPr>
            <w:tcW w:w="3821" w:type="dxa"/>
          </w:tcPr>
          <w:p w14:paraId="57359498" w14:textId="77777777" w:rsidR="00616D75" w:rsidRPr="00EB004C" w:rsidRDefault="00616D75" w:rsidP="00095CC7">
            <w:pPr>
              <w:numPr>
                <w:ilvl w:val="0"/>
                <w:numId w:val="6"/>
              </w:numPr>
              <w:ind w:left="207" w:hanging="207"/>
              <w:jc w:val="both"/>
              <w:textAlignment w:val="baseline"/>
              <w:rPr>
                <w:rFonts w:ascii="Arial" w:hAnsi="Arial" w:cs="Arial"/>
                <w:sz w:val="20"/>
                <w:szCs w:val="20"/>
              </w:rPr>
            </w:pPr>
            <w:r w:rsidRPr="00EB004C">
              <w:rPr>
                <w:rFonts w:ascii="Arial" w:eastAsia="Times New Roman" w:hAnsi="Arial" w:cs="Arial"/>
                <w:sz w:val="20"/>
                <w:szCs w:val="20"/>
                <w:lang w:eastAsia="es-PE"/>
              </w:rPr>
              <w:t xml:space="preserve">Generar alianzas con empresas e instituciones para el desarrollo de experiencias formativas en situaciones reales de trabajo (EFSRT) </w:t>
            </w:r>
          </w:p>
          <w:p w14:paraId="7D156CF8" w14:textId="0219B0B4" w:rsidR="0093433D" w:rsidRPr="00257E49" w:rsidRDefault="00616D75" w:rsidP="00257E49">
            <w:pPr>
              <w:numPr>
                <w:ilvl w:val="0"/>
                <w:numId w:val="6"/>
              </w:numPr>
              <w:ind w:left="207" w:hanging="207"/>
              <w:jc w:val="both"/>
              <w:textAlignment w:val="baseline"/>
              <w:rPr>
                <w:rFonts w:ascii="Arial" w:hAnsi="Arial" w:cs="Arial"/>
                <w:sz w:val="20"/>
                <w:szCs w:val="20"/>
              </w:rPr>
            </w:pPr>
            <w:r w:rsidRPr="00EB004C">
              <w:rPr>
                <w:rFonts w:ascii="Arial" w:eastAsia="Times New Roman" w:hAnsi="Arial" w:cs="Arial"/>
                <w:sz w:val="20"/>
                <w:szCs w:val="20"/>
                <w:lang w:eastAsia="es-PE"/>
              </w:rPr>
              <w:t>Implementar la estrategia de seguimiento a egresados que permita conocer el impacto del servicio educativo.</w:t>
            </w:r>
          </w:p>
        </w:tc>
      </w:tr>
      <w:tr w:rsidR="00616D75" w:rsidRPr="00EB004C" w14:paraId="209D3284" w14:textId="77777777" w:rsidTr="00616D75">
        <w:tc>
          <w:tcPr>
            <w:tcW w:w="3827" w:type="dxa"/>
            <w:shd w:val="clear" w:color="auto" w:fill="E2EFD9" w:themeFill="accent6" w:themeFillTint="33"/>
          </w:tcPr>
          <w:p w14:paraId="05F9475E" w14:textId="77777777" w:rsidR="00616D75" w:rsidRPr="00EB004C" w:rsidRDefault="00616D75" w:rsidP="00095CC7">
            <w:pPr>
              <w:jc w:val="both"/>
              <w:rPr>
                <w:rFonts w:ascii="Arial" w:hAnsi="Arial" w:cs="Arial"/>
                <w:sz w:val="20"/>
                <w:szCs w:val="20"/>
              </w:rPr>
            </w:pPr>
            <w:r w:rsidRPr="00EB004C">
              <w:rPr>
                <w:rFonts w:ascii="Arial" w:eastAsia="Arial Narrow" w:hAnsi="Arial" w:cs="Arial"/>
                <w:b/>
                <w:sz w:val="20"/>
                <w:szCs w:val="20"/>
              </w:rPr>
              <w:t>DISMINUIR (FA): Usar las fortalezas para evitar las amenazas</w:t>
            </w:r>
          </w:p>
        </w:tc>
        <w:tc>
          <w:tcPr>
            <w:tcW w:w="3821" w:type="dxa"/>
            <w:shd w:val="clear" w:color="auto" w:fill="E2EFD9" w:themeFill="accent6" w:themeFillTint="33"/>
          </w:tcPr>
          <w:p w14:paraId="4733930D" w14:textId="77777777" w:rsidR="00616D75" w:rsidRPr="00EB004C" w:rsidRDefault="00616D75" w:rsidP="00095CC7">
            <w:pPr>
              <w:jc w:val="both"/>
              <w:rPr>
                <w:rFonts w:ascii="Arial" w:hAnsi="Arial" w:cs="Arial"/>
                <w:sz w:val="20"/>
                <w:szCs w:val="20"/>
              </w:rPr>
            </w:pPr>
            <w:r w:rsidRPr="00EB004C">
              <w:rPr>
                <w:rFonts w:ascii="Arial" w:eastAsia="Arial Narrow" w:hAnsi="Arial" w:cs="Arial"/>
                <w:b/>
                <w:sz w:val="20"/>
                <w:szCs w:val="20"/>
              </w:rPr>
              <w:t>NEUTRALIZAR (DA): Minimice las debilidades y evite las amenazas</w:t>
            </w:r>
          </w:p>
        </w:tc>
      </w:tr>
      <w:tr w:rsidR="00616D75" w:rsidRPr="00EB004C" w14:paraId="63BF8F25" w14:textId="77777777" w:rsidTr="00616D75">
        <w:tc>
          <w:tcPr>
            <w:tcW w:w="3827" w:type="dxa"/>
          </w:tcPr>
          <w:p w14:paraId="49A7AECB" w14:textId="77777777" w:rsidR="00616D75" w:rsidRPr="00EB004C" w:rsidRDefault="00616D75" w:rsidP="00095CC7">
            <w:pPr>
              <w:numPr>
                <w:ilvl w:val="0"/>
                <w:numId w:val="6"/>
              </w:numPr>
              <w:ind w:left="207" w:hanging="207"/>
              <w:jc w:val="both"/>
              <w:textAlignment w:val="baseline"/>
              <w:rPr>
                <w:rFonts w:ascii="Arial" w:hAnsi="Arial" w:cs="Arial"/>
                <w:sz w:val="20"/>
                <w:szCs w:val="20"/>
              </w:rPr>
            </w:pPr>
            <w:r w:rsidRPr="00EB004C">
              <w:rPr>
                <w:rFonts w:ascii="Arial" w:eastAsia="Times New Roman" w:hAnsi="Arial" w:cs="Arial"/>
                <w:sz w:val="20"/>
                <w:szCs w:val="20"/>
                <w:lang w:eastAsia="es-PE"/>
              </w:rPr>
              <w:t>Articulación con autoridades locales y regionales para el fortalecimiento de los servicios básicos.</w:t>
            </w:r>
          </w:p>
          <w:p w14:paraId="24C6551E" w14:textId="0E8D4EC1" w:rsidR="00DA3085" w:rsidRPr="00DA3085" w:rsidRDefault="00DA3085" w:rsidP="00DA3085">
            <w:pPr>
              <w:numPr>
                <w:ilvl w:val="0"/>
                <w:numId w:val="6"/>
              </w:numPr>
              <w:ind w:left="207" w:hanging="207"/>
              <w:jc w:val="both"/>
              <w:textAlignment w:val="baseline"/>
              <w:rPr>
                <w:rFonts w:ascii="Arial" w:hAnsi="Arial" w:cs="Arial"/>
                <w:sz w:val="20"/>
                <w:szCs w:val="20"/>
              </w:rPr>
            </w:pPr>
            <w:r w:rsidRPr="004F7AE0">
              <w:rPr>
                <w:rFonts w:ascii="Arial" w:hAnsi="Arial" w:cs="Arial"/>
                <w:sz w:val="20"/>
                <w:szCs w:val="20"/>
              </w:rPr>
              <w:t>Potenciar el trabajo con los gobiernos regionales y/o locales para desarrollar proyectos conjuntos que fomenten</w:t>
            </w:r>
            <w:r w:rsidRPr="00DA3085">
              <w:rPr>
                <w:rFonts w:ascii="Arial" w:hAnsi="Arial" w:cs="Arial"/>
                <w:sz w:val="20"/>
                <w:szCs w:val="20"/>
              </w:rPr>
              <w:t xml:space="preserve"> la inversión </w:t>
            </w:r>
            <w:r>
              <w:rPr>
                <w:rFonts w:ascii="Arial" w:hAnsi="Arial" w:cs="Arial"/>
                <w:sz w:val="20"/>
                <w:szCs w:val="20"/>
              </w:rPr>
              <w:t>para la institución educativa</w:t>
            </w:r>
            <w:r w:rsidRPr="00DA3085">
              <w:rPr>
                <w:rFonts w:ascii="Arial" w:hAnsi="Arial" w:cs="Arial"/>
                <w:sz w:val="20"/>
                <w:szCs w:val="20"/>
              </w:rPr>
              <w:t>.</w:t>
            </w:r>
            <w:r w:rsidRPr="00DA3085">
              <w:rPr>
                <w:rFonts w:ascii="Arial" w:eastAsia="Times New Roman" w:hAnsi="Arial" w:cs="Arial"/>
                <w:sz w:val="20"/>
                <w:szCs w:val="20"/>
                <w:lang w:eastAsia="es-PE"/>
              </w:rPr>
              <w:t xml:space="preserve"> </w:t>
            </w:r>
          </w:p>
          <w:p w14:paraId="40E98E78" w14:textId="0C19D33F" w:rsidR="003E5F23" w:rsidRPr="00DA3085" w:rsidRDefault="00DA3085" w:rsidP="00822EF4">
            <w:pPr>
              <w:numPr>
                <w:ilvl w:val="0"/>
                <w:numId w:val="6"/>
              </w:numPr>
              <w:ind w:left="207" w:hanging="207"/>
              <w:jc w:val="both"/>
              <w:textAlignment w:val="baseline"/>
              <w:rPr>
                <w:rFonts w:ascii="Arial" w:hAnsi="Arial" w:cs="Arial"/>
                <w:sz w:val="20"/>
                <w:szCs w:val="20"/>
              </w:rPr>
            </w:pPr>
            <w:r>
              <w:rPr>
                <w:rFonts w:ascii="Arial" w:hAnsi="Arial" w:cs="Arial"/>
                <w:sz w:val="20"/>
                <w:szCs w:val="20"/>
              </w:rPr>
              <w:t>Desarrollar</w:t>
            </w:r>
            <w:r w:rsidRPr="00DA3085">
              <w:rPr>
                <w:rFonts w:ascii="Arial" w:hAnsi="Arial" w:cs="Arial"/>
                <w:sz w:val="20"/>
                <w:szCs w:val="20"/>
              </w:rPr>
              <w:t xml:space="preserve"> propuestas </w:t>
            </w:r>
            <w:r w:rsidR="007E79D3">
              <w:rPr>
                <w:rFonts w:ascii="Arial" w:hAnsi="Arial" w:cs="Arial"/>
                <w:sz w:val="20"/>
                <w:szCs w:val="20"/>
              </w:rPr>
              <w:t>que permitan</w:t>
            </w:r>
            <w:r>
              <w:rPr>
                <w:rFonts w:ascii="Arial" w:hAnsi="Arial" w:cs="Arial"/>
                <w:sz w:val="20"/>
                <w:szCs w:val="20"/>
              </w:rPr>
              <w:t xml:space="preserve"> el</w:t>
            </w:r>
            <w:r w:rsidRPr="00DA3085">
              <w:rPr>
                <w:rFonts w:ascii="Arial" w:hAnsi="Arial" w:cs="Arial"/>
                <w:sz w:val="20"/>
                <w:szCs w:val="20"/>
              </w:rPr>
              <w:t xml:space="preserve"> financiamiento </w:t>
            </w:r>
            <w:r w:rsidR="007E79D3">
              <w:rPr>
                <w:rFonts w:ascii="Arial" w:hAnsi="Arial" w:cs="Arial"/>
                <w:sz w:val="20"/>
                <w:szCs w:val="20"/>
              </w:rPr>
              <w:t>de</w:t>
            </w:r>
            <w:r>
              <w:rPr>
                <w:rFonts w:ascii="Arial" w:hAnsi="Arial" w:cs="Arial"/>
                <w:sz w:val="20"/>
                <w:szCs w:val="20"/>
              </w:rPr>
              <w:t xml:space="preserve"> la reposición de </w:t>
            </w:r>
            <w:r w:rsidRPr="00DA3085">
              <w:rPr>
                <w:rFonts w:ascii="Arial" w:hAnsi="Arial" w:cs="Arial"/>
                <w:sz w:val="20"/>
                <w:szCs w:val="20"/>
              </w:rPr>
              <w:t>equip</w:t>
            </w:r>
            <w:r>
              <w:rPr>
                <w:rFonts w:ascii="Arial" w:hAnsi="Arial" w:cs="Arial"/>
                <w:sz w:val="20"/>
                <w:szCs w:val="20"/>
              </w:rPr>
              <w:t>amiento y proyectos de innovación</w:t>
            </w:r>
            <w:r w:rsidRPr="00DA3085">
              <w:rPr>
                <w:rFonts w:ascii="Arial" w:hAnsi="Arial" w:cs="Arial"/>
                <w:sz w:val="20"/>
                <w:szCs w:val="20"/>
              </w:rPr>
              <w:t xml:space="preserve"> </w:t>
            </w:r>
            <w:r>
              <w:rPr>
                <w:rFonts w:ascii="Arial" w:hAnsi="Arial" w:cs="Arial"/>
                <w:sz w:val="20"/>
                <w:szCs w:val="20"/>
              </w:rPr>
              <w:t xml:space="preserve">para el mantenimiento de las condiciones </w:t>
            </w:r>
            <w:r w:rsidR="007E79D3">
              <w:rPr>
                <w:rFonts w:ascii="Arial" w:hAnsi="Arial" w:cs="Arial"/>
                <w:sz w:val="20"/>
                <w:szCs w:val="20"/>
              </w:rPr>
              <w:t xml:space="preserve">básicas </w:t>
            </w:r>
            <w:r>
              <w:rPr>
                <w:rFonts w:ascii="Arial" w:hAnsi="Arial" w:cs="Arial"/>
                <w:sz w:val="20"/>
                <w:szCs w:val="20"/>
              </w:rPr>
              <w:t>de</w:t>
            </w:r>
            <w:r w:rsidRPr="00DA3085">
              <w:rPr>
                <w:rFonts w:ascii="Arial" w:hAnsi="Arial" w:cs="Arial"/>
                <w:sz w:val="20"/>
                <w:szCs w:val="20"/>
              </w:rPr>
              <w:t xml:space="preserve"> calidad.</w:t>
            </w:r>
          </w:p>
        </w:tc>
        <w:tc>
          <w:tcPr>
            <w:tcW w:w="3821" w:type="dxa"/>
          </w:tcPr>
          <w:p w14:paraId="5B0B5A93" w14:textId="77777777" w:rsidR="00616D75" w:rsidRPr="00EB004C" w:rsidRDefault="00616D75" w:rsidP="00095CC7">
            <w:pPr>
              <w:numPr>
                <w:ilvl w:val="0"/>
                <w:numId w:val="6"/>
              </w:numPr>
              <w:ind w:left="207" w:hanging="207"/>
              <w:jc w:val="both"/>
              <w:textAlignment w:val="baseline"/>
              <w:rPr>
                <w:rFonts w:ascii="Arial" w:hAnsi="Arial" w:cs="Arial"/>
                <w:sz w:val="20"/>
                <w:szCs w:val="20"/>
              </w:rPr>
            </w:pPr>
            <w:r w:rsidRPr="00EB004C">
              <w:rPr>
                <w:rFonts w:ascii="Arial" w:eastAsia="Times New Roman" w:hAnsi="Arial" w:cs="Arial"/>
                <w:sz w:val="20"/>
                <w:szCs w:val="20"/>
                <w:lang w:eastAsia="es-PE"/>
              </w:rPr>
              <w:t>Gestionar la formalización de la propiedad del instituto.</w:t>
            </w:r>
          </w:p>
          <w:p w14:paraId="5D9E9018" w14:textId="77777777" w:rsidR="00616D75" w:rsidRPr="00EB004C" w:rsidRDefault="00616D75" w:rsidP="00095CC7">
            <w:pPr>
              <w:numPr>
                <w:ilvl w:val="0"/>
                <w:numId w:val="6"/>
              </w:numPr>
              <w:ind w:left="207" w:hanging="207"/>
              <w:jc w:val="both"/>
              <w:textAlignment w:val="baseline"/>
              <w:rPr>
                <w:rFonts w:ascii="Arial" w:eastAsia="Times New Roman" w:hAnsi="Arial" w:cs="Arial"/>
                <w:sz w:val="20"/>
                <w:szCs w:val="20"/>
                <w:lang w:eastAsia="es-PE"/>
              </w:rPr>
            </w:pPr>
            <w:r w:rsidRPr="00EB004C">
              <w:rPr>
                <w:rFonts w:ascii="Arial" w:eastAsia="Times New Roman" w:hAnsi="Arial" w:cs="Arial"/>
                <w:sz w:val="20"/>
                <w:szCs w:val="20"/>
                <w:lang w:eastAsia="es-PE"/>
              </w:rPr>
              <w:t>Ampliar la participación en fondos concursables para el mejoramiento de la institución educativa.</w:t>
            </w:r>
          </w:p>
          <w:p w14:paraId="270AC8A1" w14:textId="77777777" w:rsidR="00616D75" w:rsidRPr="00EB004C" w:rsidRDefault="00616D75" w:rsidP="00095CC7">
            <w:pPr>
              <w:numPr>
                <w:ilvl w:val="0"/>
                <w:numId w:val="6"/>
              </w:numPr>
              <w:ind w:left="207" w:hanging="207"/>
              <w:jc w:val="both"/>
              <w:textAlignment w:val="baseline"/>
              <w:rPr>
                <w:rFonts w:ascii="Arial" w:hAnsi="Arial" w:cs="Arial"/>
                <w:sz w:val="20"/>
                <w:szCs w:val="20"/>
              </w:rPr>
            </w:pPr>
            <w:r w:rsidRPr="00EB004C">
              <w:rPr>
                <w:rFonts w:ascii="Arial" w:eastAsia="Times New Roman" w:hAnsi="Arial" w:cs="Arial"/>
                <w:sz w:val="20"/>
                <w:szCs w:val="20"/>
                <w:lang w:eastAsia="es-PE"/>
              </w:rPr>
              <w:t xml:space="preserve">Gestionar con la GREL la implementación progresiva de los servicios educacionales. </w:t>
            </w:r>
          </w:p>
        </w:tc>
      </w:tr>
    </w:tbl>
    <w:p w14:paraId="1C6520D2" w14:textId="77777777" w:rsidR="00E57A25" w:rsidRPr="00EB004C" w:rsidRDefault="00E57A25" w:rsidP="00A86293">
      <w:pPr>
        <w:pStyle w:val="Prrafodelista"/>
        <w:ind w:left="1080"/>
        <w:rPr>
          <w:rFonts w:ascii="Arial" w:hAnsi="Arial" w:cs="Arial"/>
        </w:rPr>
      </w:pPr>
    </w:p>
    <w:p w14:paraId="6EA8D354" w14:textId="77777777" w:rsidR="00592B03" w:rsidRPr="00EB004C" w:rsidRDefault="00536DA2" w:rsidP="00A86293">
      <w:pPr>
        <w:pStyle w:val="Ttulo2"/>
        <w:numPr>
          <w:ilvl w:val="1"/>
          <w:numId w:val="4"/>
        </w:numPr>
        <w:ind w:left="851" w:hanging="567"/>
        <w:rPr>
          <w:rFonts w:ascii="Arial" w:hAnsi="Arial" w:cs="Arial"/>
          <w:b/>
          <w:color w:val="auto"/>
          <w:sz w:val="22"/>
          <w:szCs w:val="22"/>
          <w:lang w:val="es-ES"/>
        </w:rPr>
      </w:pPr>
      <w:bookmarkStart w:id="8" w:name="_Toc144059096"/>
      <w:r w:rsidRPr="00EB004C">
        <w:rPr>
          <w:rFonts w:ascii="Arial" w:hAnsi="Arial" w:cs="Arial"/>
          <w:b/>
          <w:color w:val="auto"/>
          <w:sz w:val="22"/>
          <w:szCs w:val="22"/>
          <w:lang w:val="es-ES"/>
        </w:rPr>
        <w:t xml:space="preserve">Objetivos </w:t>
      </w:r>
      <w:r w:rsidR="00BB7884" w:rsidRPr="00EB004C">
        <w:rPr>
          <w:rFonts w:ascii="Arial" w:hAnsi="Arial" w:cs="Arial"/>
          <w:b/>
          <w:color w:val="auto"/>
          <w:sz w:val="22"/>
          <w:szCs w:val="22"/>
          <w:lang w:val="es-ES"/>
        </w:rPr>
        <w:t>estratégicos</w:t>
      </w:r>
      <w:bookmarkEnd w:id="8"/>
    </w:p>
    <w:p w14:paraId="5DC042D0" w14:textId="77777777" w:rsidR="00592B03" w:rsidRPr="00EB004C" w:rsidRDefault="00592B03" w:rsidP="00355FB1">
      <w:pPr>
        <w:pStyle w:val="Prrafodelista"/>
        <w:spacing w:after="0"/>
        <w:ind w:left="851" w:hanging="567"/>
        <w:rPr>
          <w:rFonts w:ascii="Arial" w:hAnsi="Arial" w:cs="Arial"/>
          <w:lang w:val="es-ES"/>
        </w:rPr>
      </w:pPr>
    </w:p>
    <w:p w14:paraId="33D004CC" w14:textId="536A8DCD" w:rsidR="00E57A25" w:rsidRPr="00EB004C" w:rsidRDefault="00355FB1" w:rsidP="00355FB1">
      <w:pPr>
        <w:autoSpaceDE w:val="0"/>
        <w:autoSpaceDN w:val="0"/>
        <w:adjustRightInd w:val="0"/>
        <w:ind w:left="851"/>
        <w:jc w:val="both"/>
        <w:rPr>
          <w:rFonts w:ascii="Arial" w:hAnsi="Arial" w:cs="Arial"/>
        </w:rPr>
      </w:pPr>
      <w:r w:rsidRPr="009F11A3">
        <w:rPr>
          <w:rFonts w:ascii="Arial" w:hAnsi="Arial" w:cs="Arial"/>
        </w:rPr>
        <w:t xml:space="preserve">El </w:t>
      </w:r>
      <w:r w:rsidRPr="009F11A3">
        <w:rPr>
          <w:rFonts w:ascii="Arial" w:eastAsia="Arial Narrow" w:hAnsi="Arial" w:cs="Arial"/>
          <w:color w:val="000000"/>
        </w:rPr>
        <w:t xml:space="preserve">IES Público “El Milagro” </w:t>
      </w:r>
      <w:r w:rsidR="00101013" w:rsidRPr="009F11A3">
        <w:rPr>
          <w:rFonts w:ascii="Arial" w:hAnsi="Arial" w:cs="Arial"/>
        </w:rPr>
        <w:t xml:space="preserve">ha </w:t>
      </w:r>
      <w:r w:rsidRPr="009F11A3">
        <w:rPr>
          <w:rFonts w:ascii="Arial" w:hAnsi="Arial" w:cs="Arial"/>
        </w:rPr>
        <w:t>estructura</w:t>
      </w:r>
      <w:r w:rsidR="00101013" w:rsidRPr="009F11A3">
        <w:rPr>
          <w:rFonts w:ascii="Arial" w:hAnsi="Arial" w:cs="Arial"/>
        </w:rPr>
        <w:t>do</w:t>
      </w:r>
      <w:r w:rsidRPr="009F11A3">
        <w:rPr>
          <w:rFonts w:ascii="Arial" w:hAnsi="Arial" w:cs="Arial"/>
        </w:rPr>
        <w:t xml:space="preserve"> los objetivos estratégicos de forma dinámica e integral para </w:t>
      </w:r>
      <w:r w:rsidR="00101013" w:rsidRPr="009F11A3">
        <w:rPr>
          <w:rFonts w:ascii="Arial" w:hAnsi="Arial" w:cs="Arial"/>
        </w:rPr>
        <w:t xml:space="preserve">posteriormente hacer seguimiento a </w:t>
      </w:r>
      <w:r w:rsidRPr="009F11A3">
        <w:rPr>
          <w:rFonts w:ascii="Arial" w:hAnsi="Arial" w:cs="Arial"/>
        </w:rPr>
        <w:t xml:space="preserve">una serie de indicadores y metas que evalúan el desempeño de las </w:t>
      </w:r>
      <w:r w:rsidR="00101013" w:rsidRPr="009F11A3">
        <w:rPr>
          <w:rFonts w:ascii="Arial" w:hAnsi="Arial" w:cs="Arial"/>
        </w:rPr>
        <w:t xml:space="preserve">acciones estratégicas </w:t>
      </w:r>
      <w:r w:rsidRPr="009F11A3">
        <w:rPr>
          <w:rFonts w:ascii="Arial" w:hAnsi="Arial" w:cs="Arial"/>
        </w:rPr>
        <w:t xml:space="preserve">y los proyectos necesarios para lograr su cumplimiento satisfactorio. </w:t>
      </w:r>
      <w:r w:rsidR="00101013" w:rsidRPr="009F11A3">
        <w:rPr>
          <w:rFonts w:ascii="Arial" w:hAnsi="Arial" w:cs="Arial"/>
        </w:rPr>
        <w:t>Estos ejes estratégicos están i</w:t>
      </w:r>
      <w:r w:rsidRPr="009F11A3">
        <w:rPr>
          <w:rFonts w:ascii="Arial" w:hAnsi="Arial" w:cs="Arial"/>
        </w:rPr>
        <w:t>nterconectad</w:t>
      </w:r>
      <w:r w:rsidR="00101013" w:rsidRPr="009F11A3">
        <w:rPr>
          <w:rFonts w:ascii="Arial" w:hAnsi="Arial" w:cs="Arial"/>
        </w:rPr>
        <w:t>os</w:t>
      </w:r>
      <w:r w:rsidRPr="009F11A3">
        <w:rPr>
          <w:rFonts w:ascii="Arial" w:hAnsi="Arial" w:cs="Arial"/>
        </w:rPr>
        <w:t xml:space="preserve"> </w:t>
      </w:r>
      <w:r w:rsidR="00101013" w:rsidRPr="009F11A3">
        <w:rPr>
          <w:rFonts w:ascii="Arial" w:hAnsi="Arial" w:cs="Arial"/>
        </w:rPr>
        <w:t>con la</w:t>
      </w:r>
      <w:r w:rsidRPr="009F11A3">
        <w:rPr>
          <w:rFonts w:ascii="Arial" w:hAnsi="Arial" w:cs="Arial"/>
        </w:rPr>
        <w:t xml:space="preserve"> misión, visión</w:t>
      </w:r>
      <w:r w:rsidR="00101013" w:rsidRPr="009F11A3">
        <w:rPr>
          <w:rFonts w:ascii="Arial" w:hAnsi="Arial" w:cs="Arial"/>
        </w:rPr>
        <w:t xml:space="preserve"> y</w:t>
      </w:r>
      <w:r w:rsidRPr="009F11A3">
        <w:rPr>
          <w:rFonts w:ascii="Arial" w:hAnsi="Arial" w:cs="Arial"/>
        </w:rPr>
        <w:t xml:space="preserve"> valores</w:t>
      </w:r>
      <w:r w:rsidR="00101013" w:rsidRPr="009F11A3">
        <w:rPr>
          <w:rFonts w:ascii="Arial" w:hAnsi="Arial" w:cs="Arial"/>
        </w:rPr>
        <w:t xml:space="preserve"> institucionales. Este f</w:t>
      </w:r>
      <w:r w:rsidRPr="009F11A3">
        <w:rPr>
          <w:rFonts w:ascii="Arial" w:hAnsi="Arial" w:cs="Arial"/>
        </w:rPr>
        <w:t xml:space="preserve">undamento permite establecer su direccionamiento al </w:t>
      </w:r>
      <w:r w:rsidRPr="009F11A3">
        <w:rPr>
          <w:rFonts w:ascii="Arial" w:eastAsia="Arial Narrow" w:hAnsi="Arial" w:cs="Arial"/>
          <w:color w:val="000000"/>
        </w:rPr>
        <w:t xml:space="preserve">IES Público “El Milagro” </w:t>
      </w:r>
      <w:r w:rsidRPr="009F11A3">
        <w:rPr>
          <w:rFonts w:ascii="Arial" w:hAnsi="Arial" w:cs="Arial"/>
        </w:rPr>
        <w:t>a través de cuatro (0</w:t>
      </w:r>
      <w:r w:rsidR="00E421C1" w:rsidRPr="009F11A3">
        <w:rPr>
          <w:rFonts w:ascii="Arial" w:hAnsi="Arial" w:cs="Arial"/>
        </w:rPr>
        <w:t>3</w:t>
      </w:r>
      <w:r w:rsidRPr="009F11A3">
        <w:rPr>
          <w:rFonts w:ascii="Arial" w:hAnsi="Arial" w:cs="Arial"/>
        </w:rPr>
        <w:t>) ejes estratégicos:</w:t>
      </w:r>
    </w:p>
    <w:p w14:paraId="4E54DAC7" w14:textId="0C0B86CA" w:rsidR="00355FB1" w:rsidRPr="00EB004C" w:rsidRDefault="00355FB1" w:rsidP="00355FB1">
      <w:pPr>
        <w:autoSpaceDE w:val="0"/>
        <w:autoSpaceDN w:val="0"/>
        <w:adjustRightInd w:val="0"/>
        <w:ind w:left="851"/>
        <w:jc w:val="both"/>
        <w:rPr>
          <w:rFonts w:ascii="Arial" w:hAnsi="Arial" w:cs="Arial"/>
          <w:b/>
        </w:rPr>
      </w:pPr>
      <w:r w:rsidRPr="00EB004C">
        <w:rPr>
          <w:rFonts w:ascii="Arial" w:hAnsi="Arial" w:cs="Arial"/>
          <w:b/>
        </w:rPr>
        <w:t xml:space="preserve">Eje Estratégico 01: </w:t>
      </w:r>
      <w:r w:rsidR="00650672">
        <w:rPr>
          <w:rFonts w:ascii="Arial" w:hAnsi="Arial" w:cs="Arial"/>
          <w:b/>
        </w:rPr>
        <w:t xml:space="preserve">GESTIÓN DEL </w:t>
      </w:r>
      <w:r w:rsidRPr="00EB004C">
        <w:rPr>
          <w:rFonts w:ascii="Arial" w:hAnsi="Arial" w:cs="Arial"/>
          <w:b/>
        </w:rPr>
        <w:t>TALENTO HUMANO</w:t>
      </w:r>
    </w:p>
    <w:p w14:paraId="2859E7E0" w14:textId="2372E5C5" w:rsidR="00355FB1" w:rsidRPr="00822EF4" w:rsidRDefault="00355FB1" w:rsidP="004D52F9">
      <w:pPr>
        <w:pStyle w:val="Prrafodelista"/>
        <w:numPr>
          <w:ilvl w:val="0"/>
          <w:numId w:val="29"/>
        </w:numPr>
        <w:autoSpaceDE w:val="0"/>
        <w:autoSpaceDN w:val="0"/>
        <w:adjustRightInd w:val="0"/>
        <w:ind w:left="1276" w:hanging="283"/>
        <w:jc w:val="both"/>
        <w:rPr>
          <w:rFonts w:ascii="Arial" w:hAnsi="Arial" w:cs="Arial"/>
        </w:rPr>
      </w:pPr>
      <w:r w:rsidRPr="00822EF4">
        <w:rPr>
          <w:rFonts w:ascii="Arial" w:hAnsi="Arial" w:cs="Arial"/>
        </w:rPr>
        <w:t>Objetivo Estratégico 01. Gestionar el talento humano</w:t>
      </w:r>
      <w:r w:rsidR="00650672" w:rsidRPr="00822EF4">
        <w:rPr>
          <w:rFonts w:ascii="Arial" w:hAnsi="Arial" w:cs="Arial"/>
        </w:rPr>
        <w:t xml:space="preserve"> de la plana </w:t>
      </w:r>
      <w:r w:rsidRPr="00822EF4">
        <w:rPr>
          <w:rFonts w:ascii="Arial" w:hAnsi="Arial" w:cs="Arial"/>
        </w:rPr>
        <w:t>docente, administrativ</w:t>
      </w:r>
      <w:r w:rsidR="00650672" w:rsidRPr="00822EF4">
        <w:rPr>
          <w:rFonts w:ascii="Arial" w:hAnsi="Arial" w:cs="Arial"/>
        </w:rPr>
        <w:t>a</w:t>
      </w:r>
      <w:r w:rsidRPr="00822EF4">
        <w:rPr>
          <w:rFonts w:ascii="Arial" w:hAnsi="Arial" w:cs="Arial"/>
        </w:rPr>
        <w:t xml:space="preserve"> y </w:t>
      </w:r>
      <w:r w:rsidR="00650672" w:rsidRPr="00822EF4">
        <w:rPr>
          <w:rFonts w:ascii="Arial" w:hAnsi="Arial" w:cs="Arial"/>
        </w:rPr>
        <w:t xml:space="preserve">de todo el </w:t>
      </w:r>
      <w:r w:rsidRPr="00822EF4">
        <w:rPr>
          <w:rFonts w:ascii="Arial" w:hAnsi="Arial" w:cs="Arial"/>
        </w:rPr>
        <w:t xml:space="preserve">personal de </w:t>
      </w:r>
      <w:r w:rsidR="00650672" w:rsidRPr="00822EF4">
        <w:rPr>
          <w:rFonts w:ascii="Arial" w:hAnsi="Arial" w:cs="Arial"/>
        </w:rPr>
        <w:t>la institución</w:t>
      </w:r>
      <w:r w:rsidRPr="00822EF4">
        <w:rPr>
          <w:rFonts w:ascii="Arial" w:hAnsi="Arial" w:cs="Arial"/>
        </w:rPr>
        <w:t xml:space="preserve"> </w:t>
      </w:r>
      <w:r w:rsidR="00650672" w:rsidRPr="00822EF4">
        <w:rPr>
          <w:rFonts w:ascii="Arial" w:hAnsi="Arial" w:cs="Arial"/>
        </w:rPr>
        <w:t xml:space="preserve">implementando </w:t>
      </w:r>
      <w:r w:rsidRPr="00822EF4">
        <w:rPr>
          <w:rFonts w:ascii="Arial" w:hAnsi="Arial" w:cs="Arial"/>
        </w:rPr>
        <w:t xml:space="preserve">una cultura organizacional </w:t>
      </w:r>
      <w:r w:rsidR="00650672" w:rsidRPr="00822EF4">
        <w:rPr>
          <w:rFonts w:ascii="Arial" w:hAnsi="Arial" w:cs="Arial"/>
        </w:rPr>
        <w:t xml:space="preserve">enfocada en </w:t>
      </w:r>
      <w:r w:rsidRPr="00822EF4">
        <w:rPr>
          <w:rFonts w:ascii="Arial" w:hAnsi="Arial" w:cs="Arial"/>
        </w:rPr>
        <w:t>el estudiante.</w:t>
      </w:r>
    </w:p>
    <w:p w14:paraId="1C213F37" w14:textId="42DF859F" w:rsidR="00355FB1" w:rsidRPr="00EB004C" w:rsidRDefault="00355FB1" w:rsidP="00355FB1">
      <w:pPr>
        <w:autoSpaceDE w:val="0"/>
        <w:autoSpaceDN w:val="0"/>
        <w:adjustRightInd w:val="0"/>
        <w:ind w:left="851"/>
        <w:jc w:val="both"/>
        <w:rPr>
          <w:rFonts w:ascii="Arial" w:hAnsi="Arial" w:cs="Arial"/>
          <w:b/>
        </w:rPr>
      </w:pPr>
      <w:r w:rsidRPr="00EB004C">
        <w:rPr>
          <w:rFonts w:ascii="Arial" w:hAnsi="Arial" w:cs="Arial"/>
          <w:b/>
        </w:rPr>
        <w:t xml:space="preserve">Eje Estratégico 02: PROCESOS </w:t>
      </w:r>
      <w:r w:rsidR="00D95197" w:rsidRPr="00EB004C">
        <w:rPr>
          <w:rFonts w:ascii="Arial" w:hAnsi="Arial" w:cs="Arial"/>
          <w:b/>
        </w:rPr>
        <w:t>ACADÉMICOS Y ADMINISTRATIVOS</w:t>
      </w:r>
      <w:r w:rsidR="00D95197">
        <w:rPr>
          <w:rFonts w:ascii="Arial" w:hAnsi="Arial" w:cs="Arial"/>
          <w:b/>
        </w:rPr>
        <w:t xml:space="preserve"> EFICIENTES</w:t>
      </w:r>
    </w:p>
    <w:p w14:paraId="4282D55B" w14:textId="548CB4DF" w:rsidR="00355FB1" w:rsidRPr="00822EF4" w:rsidRDefault="00355FB1" w:rsidP="004D52F9">
      <w:pPr>
        <w:pStyle w:val="Prrafodelista"/>
        <w:numPr>
          <w:ilvl w:val="0"/>
          <w:numId w:val="29"/>
        </w:numPr>
        <w:autoSpaceDE w:val="0"/>
        <w:autoSpaceDN w:val="0"/>
        <w:adjustRightInd w:val="0"/>
        <w:ind w:left="1276" w:hanging="283"/>
        <w:jc w:val="both"/>
        <w:rPr>
          <w:rFonts w:ascii="Arial" w:hAnsi="Arial" w:cs="Arial"/>
        </w:rPr>
      </w:pPr>
      <w:r w:rsidRPr="00822EF4">
        <w:rPr>
          <w:rFonts w:ascii="Arial" w:hAnsi="Arial" w:cs="Arial"/>
        </w:rPr>
        <w:t>Objetivo Estratégico 02</w:t>
      </w:r>
      <w:r w:rsidRPr="004F7AE0">
        <w:rPr>
          <w:rFonts w:ascii="Arial" w:hAnsi="Arial" w:cs="Arial"/>
        </w:rPr>
        <w:t xml:space="preserve">. </w:t>
      </w:r>
      <w:r w:rsidR="00F02900" w:rsidRPr="004D52F9">
        <w:rPr>
          <w:rFonts w:ascii="Arial" w:hAnsi="Arial" w:cs="Arial"/>
        </w:rPr>
        <w:t xml:space="preserve"> </w:t>
      </w:r>
      <w:r w:rsidR="00F02900" w:rsidRPr="004F7AE0">
        <w:rPr>
          <w:rFonts w:ascii="Arial" w:hAnsi="Arial" w:cs="Arial"/>
        </w:rPr>
        <w:t>Fortalecer una gestión académica y administrativa eficiente buscando el desarrollo permanente de la institución generando relaciones estratégicas con diversas entidades públicas y privadas de la región.</w:t>
      </w:r>
    </w:p>
    <w:p w14:paraId="303FDCA0" w14:textId="6AAAAB42" w:rsidR="00355FB1" w:rsidRPr="00822EF4" w:rsidRDefault="00355FB1" w:rsidP="004D52F9">
      <w:pPr>
        <w:pStyle w:val="Prrafodelista"/>
        <w:numPr>
          <w:ilvl w:val="0"/>
          <w:numId w:val="29"/>
        </w:numPr>
        <w:autoSpaceDE w:val="0"/>
        <w:autoSpaceDN w:val="0"/>
        <w:adjustRightInd w:val="0"/>
        <w:ind w:left="1276" w:hanging="283"/>
        <w:jc w:val="both"/>
        <w:rPr>
          <w:rFonts w:ascii="Arial" w:hAnsi="Arial" w:cs="Arial"/>
        </w:rPr>
      </w:pPr>
      <w:r w:rsidRPr="00822EF4">
        <w:rPr>
          <w:rFonts w:ascii="Arial" w:hAnsi="Arial" w:cs="Arial"/>
        </w:rPr>
        <w:t>Objetivo Estratégico 03. Promover el emprendimiento que permitan la mejora de los procesos formativos y productivos.</w:t>
      </w:r>
    </w:p>
    <w:p w14:paraId="1CFFB46D" w14:textId="2BDDE002" w:rsidR="00355FB1" w:rsidRPr="004F7AE0" w:rsidRDefault="00355FB1" w:rsidP="00355FB1">
      <w:pPr>
        <w:autoSpaceDE w:val="0"/>
        <w:autoSpaceDN w:val="0"/>
        <w:adjustRightInd w:val="0"/>
        <w:ind w:left="851"/>
        <w:jc w:val="both"/>
        <w:rPr>
          <w:rFonts w:ascii="Arial" w:hAnsi="Arial" w:cs="Arial"/>
          <w:b/>
        </w:rPr>
      </w:pPr>
      <w:r w:rsidRPr="004F7AE0">
        <w:rPr>
          <w:rFonts w:ascii="Arial" w:hAnsi="Arial" w:cs="Arial"/>
          <w:b/>
        </w:rPr>
        <w:t>Eje Estratégico 03: SERVICIO</w:t>
      </w:r>
      <w:r w:rsidR="00204E05" w:rsidRPr="004F7AE0">
        <w:rPr>
          <w:rFonts w:ascii="Arial" w:hAnsi="Arial" w:cs="Arial"/>
          <w:b/>
        </w:rPr>
        <w:t xml:space="preserve"> EDUCATIVO DE CALIDAD</w:t>
      </w:r>
    </w:p>
    <w:p w14:paraId="18B98C52" w14:textId="75AE441D" w:rsidR="00355FB1" w:rsidRPr="004F7AE0" w:rsidRDefault="00355FB1" w:rsidP="004D52F9">
      <w:pPr>
        <w:pStyle w:val="Prrafodelista"/>
        <w:numPr>
          <w:ilvl w:val="0"/>
          <w:numId w:val="29"/>
        </w:numPr>
        <w:autoSpaceDE w:val="0"/>
        <w:autoSpaceDN w:val="0"/>
        <w:adjustRightInd w:val="0"/>
        <w:ind w:left="1276" w:hanging="283"/>
        <w:jc w:val="both"/>
        <w:rPr>
          <w:rFonts w:ascii="Arial" w:hAnsi="Arial" w:cs="Arial"/>
        </w:rPr>
      </w:pPr>
      <w:r w:rsidRPr="00822EF4">
        <w:rPr>
          <w:rFonts w:ascii="Arial" w:hAnsi="Arial" w:cs="Arial"/>
        </w:rPr>
        <w:t xml:space="preserve">Objetivo Estratégico 04. Implementar un servicio educativo </w:t>
      </w:r>
      <w:r w:rsidR="00845F23" w:rsidRPr="00822EF4">
        <w:rPr>
          <w:rFonts w:ascii="Arial" w:hAnsi="Arial" w:cs="Arial"/>
        </w:rPr>
        <w:t>pertinente</w:t>
      </w:r>
      <w:r w:rsidR="00AA3C44" w:rsidRPr="00822EF4">
        <w:rPr>
          <w:rFonts w:ascii="Arial" w:hAnsi="Arial" w:cs="Arial"/>
        </w:rPr>
        <w:t>,</w:t>
      </w:r>
      <w:r w:rsidR="00845F23" w:rsidRPr="00822EF4">
        <w:rPr>
          <w:rFonts w:ascii="Arial" w:hAnsi="Arial" w:cs="Arial"/>
        </w:rPr>
        <w:t xml:space="preserve"> </w:t>
      </w:r>
      <w:r w:rsidRPr="00822EF4">
        <w:rPr>
          <w:rFonts w:ascii="Arial" w:hAnsi="Arial" w:cs="Arial"/>
        </w:rPr>
        <w:t>de calidad</w:t>
      </w:r>
      <w:r w:rsidR="00845F23" w:rsidRPr="00822EF4">
        <w:rPr>
          <w:rFonts w:ascii="Arial" w:hAnsi="Arial" w:cs="Arial"/>
        </w:rPr>
        <w:t xml:space="preserve"> y flexible</w:t>
      </w:r>
      <w:r w:rsidRPr="00822EF4">
        <w:rPr>
          <w:rFonts w:ascii="Arial" w:hAnsi="Arial" w:cs="Arial"/>
        </w:rPr>
        <w:t xml:space="preserve"> </w:t>
      </w:r>
      <w:r w:rsidR="00845F23" w:rsidRPr="00822EF4">
        <w:rPr>
          <w:rFonts w:ascii="Arial" w:hAnsi="Arial" w:cs="Arial"/>
        </w:rPr>
        <w:t>con un enfoque intercultural</w:t>
      </w:r>
      <w:r w:rsidRPr="00822EF4">
        <w:rPr>
          <w:rFonts w:ascii="Arial" w:hAnsi="Arial" w:cs="Arial"/>
        </w:rPr>
        <w:t xml:space="preserve"> que garantice el desarrollo integral de sus estudiantes.</w:t>
      </w:r>
    </w:p>
    <w:p w14:paraId="0080DF62" w14:textId="6310FA51" w:rsidR="007A1715" w:rsidRPr="00822EF4" w:rsidRDefault="007A1715" w:rsidP="004D52F9">
      <w:pPr>
        <w:pStyle w:val="Prrafodelista"/>
        <w:numPr>
          <w:ilvl w:val="0"/>
          <w:numId w:val="29"/>
        </w:numPr>
        <w:autoSpaceDE w:val="0"/>
        <w:autoSpaceDN w:val="0"/>
        <w:adjustRightInd w:val="0"/>
        <w:ind w:left="1276" w:hanging="283"/>
        <w:jc w:val="both"/>
        <w:rPr>
          <w:rFonts w:ascii="Arial" w:hAnsi="Arial" w:cs="Arial"/>
        </w:rPr>
      </w:pPr>
      <w:r w:rsidRPr="004F7AE0">
        <w:rPr>
          <w:rFonts w:ascii="Arial" w:hAnsi="Arial" w:cs="Arial"/>
        </w:rPr>
        <w:t>Objetivo Estratégico 05. Implementar mecanismos de cooperación con actores del sector público y privado, a través de alianzas estratégicas e intercambio, para el fortalecimiento del servicio educativo</w:t>
      </w:r>
      <w:r w:rsidR="00E84900" w:rsidRPr="00822EF4">
        <w:rPr>
          <w:rFonts w:ascii="Arial" w:hAnsi="Arial" w:cs="Arial"/>
        </w:rPr>
        <w:t xml:space="preserve">, </w:t>
      </w:r>
      <w:r w:rsidRPr="004F7AE0">
        <w:rPr>
          <w:rFonts w:ascii="Arial" w:hAnsi="Arial" w:cs="Arial"/>
        </w:rPr>
        <w:t>proyectos productivos y de emprendimiento</w:t>
      </w:r>
      <w:r w:rsidR="00E84900" w:rsidRPr="00822EF4">
        <w:rPr>
          <w:rFonts w:ascii="Arial" w:hAnsi="Arial" w:cs="Arial"/>
        </w:rPr>
        <w:t>.</w:t>
      </w:r>
    </w:p>
    <w:p w14:paraId="503E1AF8" w14:textId="77777777" w:rsidR="008F6FEF" w:rsidRDefault="008F6FEF" w:rsidP="00355FB1">
      <w:pPr>
        <w:autoSpaceDE w:val="0"/>
        <w:autoSpaceDN w:val="0"/>
        <w:adjustRightInd w:val="0"/>
        <w:ind w:left="851"/>
        <w:jc w:val="both"/>
        <w:rPr>
          <w:rFonts w:ascii="Arial" w:hAnsi="Arial" w:cs="Arial"/>
        </w:rPr>
      </w:pPr>
    </w:p>
    <w:p w14:paraId="58FAD986" w14:textId="54B831D2" w:rsidR="00355FB1" w:rsidRPr="00EB004C" w:rsidRDefault="00355FB1" w:rsidP="00355FB1">
      <w:pPr>
        <w:autoSpaceDE w:val="0"/>
        <w:autoSpaceDN w:val="0"/>
        <w:adjustRightInd w:val="0"/>
        <w:ind w:left="851"/>
        <w:jc w:val="both"/>
        <w:rPr>
          <w:rFonts w:ascii="Arial" w:hAnsi="Arial" w:cs="Arial"/>
        </w:rPr>
      </w:pPr>
      <w:r w:rsidRPr="00EB004C">
        <w:rPr>
          <w:rFonts w:ascii="Arial" w:hAnsi="Arial" w:cs="Arial"/>
        </w:rPr>
        <w:t>Los Ejes Estratégicos constituyen los ámbitos de actuación en los que se centrará la actividad en los próximos años</w:t>
      </w:r>
      <w:r w:rsidR="00B460EA" w:rsidRPr="00EB004C">
        <w:rPr>
          <w:rFonts w:ascii="Arial" w:hAnsi="Arial" w:cs="Arial"/>
        </w:rPr>
        <w:t>, estos</w:t>
      </w:r>
      <w:r w:rsidR="00AC7025" w:rsidRPr="00EB004C">
        <w:rPr>
          <w:rFonts w:ascii="Arial" w:hAnsi="Arial" w:cs="Arial"/>
        </w:rPr>
        <w:t xml:space="preserve"> objetivos e</w:t>
      </w:r>
      <w:r w:rsidRPr="00EB004C">
        <w:rPr>
          <w:rFonts w:ascii="Arial" w:hAnsi="Arial" w:cs="Arial"/>
        </w:rPr>
        <w:t>stratégicos se</w:t>
      </w:r>
      <w:r w:rsidR="00B460EA" w:rsidRPr="00EB004C">
        <w:rPr>
          <w:rFonts w:ascii="Arial" w:hAnsi="Arial" w:cs="Arial"/>
        </w:rPr>
        <w:t>rán alcanzados a través de las a</w:t>
      </w:r>
      <w:r w:rsidRPr="00EB004C">
        <w:rPr>
          <w:rFonts w:ascii="Arial" w:hAnsi="Arial" w:cs="Arial"/>
        </w:rPr>
        <w:t xml:space="preserve">ctividades planteados en el Plan Anual de Trabajo – PAT y </w:t>
      </w:r>
      <w:r w:rsidR="002863A8">
        <w:rPr>
          <w:rFonts w:ascii="Arial" w:hAnsi="Arial" w:cs="Arial"/>
        </w:rPr>
        <w:t>serán</w:t>
      </w:r>
      <w:r w:rsidRPr="00EB004C">
        <w:rPr>
          <w:rFonts w:ascii="Arial" w:hAnsi="Arial" w:cs="Arial"/>
        </w:rPr>
        <w:t xml:space="preserve"> evaluados mediante los indicadores que actuarán sinérgicamente al serv</w:t>
      </w:r>
      <w:r w:rsidR="001E5926" w:rsidRPr="00EB004C">
        <w:rPr>
          <w:rFonts w:ascii="Arial" w:hAnsi="Arial" w:cs="Arial"/>
        </w:rPr>
        <w:t xml:space="preserve">icio de cada uno de los </w:t>
      </w:r>
      <w:r w:rsidR="008A6F58">
        <w:rPr>
          <w:rFonts w:ascii="Arial" w:hAnsi="Arial" w:cs="Arial"/>
        </w:rPr>
        <w:t>3</w:t>
      </w:r>
      <w:r w:rsidR="001E5926" w:rsidRPr="00EB004C">
        <w:rPr>
          <w:rFonts w:ascii="Arial" w:hAnsi="Arial" w:cs="Arial"/>
        </w:rPr>
        <w:t xml:space="preserve"> ejes e</w:t>
      </w:r>
      <w:r w:rsidRPr="00EB004C">
        <w:rPr>
          <w:rFonts w:ascii="Arial" w:hAnsi="Arial" w:cs="Arial"/>
        </w:rPr>
        <w:t xml:space="preserve">stratégicos vigentes </w:t>
      </w:r>
      <w:r w:rsidR="00B460EA" w:rsidRPr="00EB004C">
        <w:rPr>
          <w:rFonts w:ascii="Arial" w:hAnsi="Arial" w:cs="Arial"/>
        </w:rPr>
        <w:t>d</w:t>
      </w:r>
      <w:r w:rsidRPr="00EB004C">
        <w:rPr>
          <w:rFonts w:ascii="Arial" w:hAnsi="Arial" w:cs="Arial"/>
        </w:rPr>
        <w:t>el IES P</w:t>
      </w:r>
      <w:r w:rsidR="00B460EA" w:rsidRPr="00EB004C">
        <w:rPr>
          <w:rFonts w:ascii="Arial" w:hAnsi="Arial" w:cs="Arial"/>
        </w:rPr>
        <w:t xml:space="preserve">úblico </w:t>
      </w:r>
      <w:r w:rsidRPr="00EB004C">
        <w:rPr>
          <w:rFonts w:ascii="Arial" w:hAnsi="Arial" w:cs="Arial"/>
        </w:rPr>
        <w:t>“</w:t>
      </w:r>
      <w:r w:rsidR="00B460EA" w:rsidRPr="00EB004C">
        <w:rPr>
          <w:rFonts w:ascii="Arial" w:hAnsi="Arial" w:cs="Arial"/>
        </w:rPr>
        <w:t>El Milagro”; y</w:t>
      </w:r>
      <w:r w:rsidRPr="00EB004C">
        <w:rPr>
          <w:rFonts w:ascii="Arial" w:hAnsi="Arial" w:cs="Arial"/>
        </w:rPr>
        <w:t xml:space="preserve"> ello está orientado hacia su </w:t>
      </w:r>
      <w:r w:rsidR="002863A8" w:rsidRPr="00EB004C">
        <w:rPr>
          <w:rFonts w:ascii="Arial" w:hAnsi="Arial" w:cs="Arial"/>
        </w:rPr>
        <w:t>misión y visión</w:t>
      </w:r>
      <w:r w:rsidRPr="00EB004C">
        <w:rPr>
          <w:rFonts w:ascii="Arial" w:hAnsi="Arial" w:cs="Arial"/>
        </w:rPr>
        <w:t>.</w:t>
      </w:r>
    </w:p>
    <w:p w14:paraId="2A77D115" w14:textId="395C1550" w:rsidR="00355FB1" w:rsidRDefault="00355FB1" w:rsidP="00355FB1">
      <w:pPr>
        <w:autoSpaceDE w:val="0"/>
        <w:autoSpaceDN w:val="0"/>
        <w:adjustRightInd w:val="0"/>
        <w:ind w:left="851"/>
        <w:jc w:val="both"/>
        <w:rPr>
          <w:rFonts w:ascii="Arial" w:hAnsi="Arial" w:cs="Arial"/>
        </w:rPr>
      </w:pPr>
      <w:r w:rsidRPr="00EB004C">
        <w:rPr>
          <w:rFonts w:ascii="Arial" w:hAnsi="Arial" w:cs="Arial"/>
        </w:rPr>
        <w:t>Lo</w:t>
      </w:r>
      <w:r w:rsidR="00E22716" w:rsidRPr="00EB004C">
        <w:rPr>
          <w:rFonts w:ascii="Arial" w:hAnsi="Arial" w:cs="Arial"/>
        </w:rPr>
        <w:t>s ejes estratégicos y objetivos e</w:t>
      </w:r>
      <w:r w:rsidRPr="00EB004C">
        <w:rPr>
          <w:rFonts w:ascii="Arial" w:hAnsi="Arial" w:cs="Arial"/>
        </w:rPr>
        <w:t>stratégicos que direccionará</w:t>
      </w:r>
      <w:r w:rsidR="00F431EC">
        <w:rPr>
          <w:rFonts w:ascii="Arial" w:hAnsi="Arial" w:cs="Arial"/>
        </w:rPr>
        <w:t>n</w:t>
      </w:r>
      <w:r w:rsidRPr="00EB004C">
        <w:rPr>
          <w:rFonts w:ascii="Arial" w:hAnsi="Arial" w:cs="Arial"/>
        </w:rPr>
        <w:t xml:space="preserve"> el IES P</w:t>
      </w:r>
      <w:r w:rsidR="00E22716" w:rsidRPr="00EB004C">
        <w:rPr>
          <w:rFonts w:ascii="Arial" w:hAnsi="Arial" w:cs="Arial"/>
        </w:rPr>
        <w:t>úblico “El Milagro</w:t>
      </w:r>
      <w:r w:rsidRPr="00EB004C">
        <w:rPr>
          <w:rFonts w:ascii="Arial" w:hAnsi="Arial" w:cs="Arial"/>
        </w:rPr>
        <w:t>” están articulados a los fines de la educación superior, articulo N° 3, Ley 30512</w:t>
      </w:r>
      <w:r w:rsidR="00F431EC">
        <w:rPr>
          <w:rFonts w:ascii="Arial" w:hAnsi="Arial" w:cs="Arial"/>
        </w:rPr>
        <w:t xml:space="preserve"> y se describen a continuación:</w:t>
      </w:r>
    </w:p>
    <w:p w14:paraId="0A3A1F83" w14:textId="1CAA779B" w:rsidR="00E22716" w:rsidRPr="00EB004C" w:rsidRDefault="00E22716" w:rsidP="00E22716">
      <w:pPr>
        <w:autoSpaceDE w:val="0"/>
        <w:autoSpaceDN w:val="0"/>
        <w:adjustRightInd w:val="0"/>
        <w:ind w:left="851"/>
        <w:jc w:val="both"/>
        <w:rPr>
          <w:rFonts w:ascii="Arial" w:hAnsi="Arial" w:cs="Arial"/>
          <w:b/>
        </w:rPr>
      </w:pPr>
      <w:r w:rsidRPr="00EB004C">
        <w:rPr>
          <w:rFonts w:ascii="Arial" w:hAnsi="Arial" w:cs="Arial"/>
          <w:b/>
        </w:rPr>
        <w:t xml:space="preserve">Eje Estratégico 01: </w:t>
      </w:r>
      <w:r w:rsidR="008A6F58">
        <w:rPr>
          <w:rFonts w:ascii="Arial" w:hAnsi="Arial" w:cs="Arial"/>
          <w:b/>
        </w:rPr>
        <w:t xml:space="preserve">GESTIÓN DEL </w:t>
      </w:r>
      <w:r w:rsidRPr="00EB004C">
        <w:rPr>
          <w:rFonts w:ascii="Arial" w:hAnsi="Arial" w:cs="Arial"/>
          <w:b/>
        </w:rPr>
        <w:t>TALENTO HUMANO</w:t>
      </w:r>
    </w:p>
    <w:p w14:paraId="72D7A9E5" w14:textId="1B9AC5D0" w:rsidR="00E22716" w:rsidRPr="00EB004C" w:rsidRDefault="00E22716" w:rsidP="00E22716">
      <w:pPr>
        <w:autoSpaceDE w:val="0"/>
        <w:autoSpaceDN w:val="0"/>
        <w:adjustRightInd w:val="0"/>
        <w:ind w:left="1134" w:hanging="283"/>
        <w:jc w:val="both"/>
        <w:rPr>
          <w:rFonts w:ascii="Arial" w:hAnsi="Arial" w:cs="Arial"/>
        </w:rPr>
      </w:pPr>
      <w:r w:rsidRPr="00EB004C">
        <w:rPr>
          <w:rFonts w:ascii="Arial" w:hAnsi="Arial" w:cs="Arial"/>
        </w:rPr>
        <w:t>•</w:t>
      </w:r>
      <w:r w:rsidRPr="00EB004C">
        <w:rPr>
          <w:rFonts w:ascii="Arial" w:hAnsi="Arial" w:cs="Arial"/>
        </w:rPr>
        <w:tab/>
        <w:t xml:space="preserve">Objetivo Estratégico 01. Gestionar el talento humano </w:t>
      </w:r>
      <w:r w:rsidR="008A6F58">
        <w:rPr>
          <w:rFonts w:ascii="Arial" w:hAnsi="Arial" w:cs="Arial"/>
        </w:rPr>
        <w:t xml:space="preserve">de la plana </w:t>
      </w:r>
      <w:r w:rsidRPr="00EB004C">
        <w:rPr>
          <w:rFonts w:ascii="Arial" w:hAnsi="Arial" w:cs="Arial"/>
        </w:rPr>
        <w:t>docentes, administrativ</w:t>
      </w:r>
      <w:r w:rsidR="008A6F58">
        <w:rPr>
          <w:rFonts w:ascii="Arial" w:hAnsi="Arial" w:cs="Arial"/>
        </w:rPr>
        <w:t>a</w:t>
      </w:r>
      <w:r w:rsidRPr="00EB004C">
        <w:rPr>
          <w:rFonts w:ascii="Arial" w:hAnsi="Arial" w:cs="Arial"/>
        </w:rPr>
        <w:t xml:space="preserve"> y </w:t>
      </w:r>
      <w:r w:rsidR="008A6F58">
        <w:rPr>
          <w:rFonts w:ascii="Arial" w:hAnsi="Arial" w:cs="Arial"/>
        </w:rPr>
        <w:t xml:space="preserve">del todo el </w:t>
      </w:r>
      <w:r w:rsidRPr="00EB004C">
        <w:rPr>
          <w:rFonts w:ascii="Arial" w:hAnsi="Arial" w:cs="Arial"/>
        </w:rPr>
        <w:t xml:space="preserve">personal de </w:t>
      </w:r>
      <w:r w:rsidR="008A6F58">
        <w:rPr>
          <w:rFonts w:ascii="Arial" w:hAnsi="Arial" w:cs="Arial"/>
        </w:rPr>
        <w:t>la institución</w:t>
      </w:r>
      <w:r w:rsidR="008A6F58" w:rsidRPr="00EB004C">
        <w:rPr>
          <w:rFonts w:ascii="Arial" w:hAnsi="Arial" w:cs="Arial"/>
        </w:rPr>
        <w:t xml:space="preserve"> </w:t>
      </w:r>
      <w:r w:rsidR="008A6F58">
        <w:rPr>
          <w:rFonts w:ascii="Arial" w:hAnsi="Arial" w:cs="Arial"/>
        </w:rPr>
        <w:t xml:space="preserve">implementando </w:t>
      </w:r>
      <w:r w:rsidRPr="00EB004C">
        <w:rPr>
          <w:rFonts w:ascii="Arial" w:hAnsi="Arial" w:cs="Arial"/>
        </w:rPr>
        <w:t xml:space="preserve">una cultura organizacional </w:t>
      </w:r>
      <w:r w:rsidR="008A6F58">
        <w:rPr>
          <w:rFonts w:ascii="Arial" w:hAnsi="Arial" w:cs="Arial"/>
        </w:rPr>
        <w:t xml:space="preserve">enfocada en </w:t>
      </w:r>
      <w:r w:rsidRPr="00EB004C">
        <w:rPr>
          <w:rFonts w:ascii="Arial" w:hAnsi="Arial" w:cs="Arial"/>
        </w:rPr>
        <w:t>el estudiante.</w:t>
      </w:r>
    </w:p>
    <w:p w14:paraId="569DB711" w14:textId="6C946D2F" w:rsidR="00355FB1" w:rsidRPr="00EB004C" w:rsidRDefault="006C4C11" w:rsidP="00355FB1">
      <w:pPr>
        <w:autoSpaceDE w:val="0"/>
        <w:autoSpaceDN w:val="0"/>
        <w:adjustRightInd w:val="0"/>
        <w:ind w:left="851"/>
        <w:jc w:val="both"/>
        <w:rPr>
          <w:rFonts w:ascii="Arial" w:hAnsi="Arial" w:cs="Arial"/>
        </w:rPr>
      </w:pPr>
      <w:r w:rsidRPr="00EB004C">
        <w:rPr>
          <w:rFonts w:ascii="Arial" w:hAnsi="Arial" w:cs="Arial"/>
        </w:rPr>
        <w:t>El eje estratégico de</w:t>
      </w:r>
      <w:r w:rsidR="008A6F58">
        <w:rPr>
          <w:rFonts w:ascii="Arial" w:hAnsi="Arial" w:cs="Arial"/>
        </w:rPr>
        <w:t xml:space="preserve"> la Gestión del </w:t>
      </w:r>
      <w:r w:rsidRPr="00EB004C">
        <w:rPr>
          <w:rFonts w:ascii="Arial" w:hAnsi="Arial" w:cs="Arial"/>
        </w:rPr>
        <w:t>Talento Humano es uno de los pilares fundament</w:t>
      </w:r>
      <w:r w:rsidR="00095CC7" w:rsidRPr="00EB004C">
        <w:rPr>
          <w:rFonts w:ascii="Arial" w:hAnsi="Arial" w:cs="Arial"/>
        </w:rPr>
        <w:t>ales en el desarrollo y éxito del IES Público “El Milagro”</w:t>
      </w:r>
      <w:r w:rsidRPr="00EB004C">
        <w:rPr>
          <w:rFonts w:ascii="Arial" w:hAnsi="Arial" w:cs="Arial"/>
        </w:rPr>
        <w:t>. Este eje se centra en potenciar y fortalecer al personal docente, administrativo y de apoyo, reconociéndolos como el activo más valioso para alcanzar los objetivos académicos</w:t>
      </w:r>
      <w:r w:rsidR="00F056A2" w:rsidRPr="00EB004C">
        <w:rPr>
          <w:rFonts w:ascii="Arial" w:hAnsi="Arial" w:cs="Arial"/>
        </w:rPr>
        <w:t xml:space="preserve"> llegando a la e</w:t>
      </w:r>
      <w:r w:rsidRPr="00EB004C">
        <w:rPr>
          <w:rFonts w:ascii="Arial" w:hAnsi="Arial" w:cs="Arial"/>
        </w:rPr>
        <w:t>xcelencia,</w:t>
      </w:r>
      <w:r w:rsidR="00F056A2" w:rsidRPr="00EB004C">
        <w:rPr>
          <w:rFonts w:ascii="Arial" w:hAnsi="Arial" w:cs="Arial"/>
        </w:rPr>
        <w:t xml:space="preserve"> con un buen</w:t>
      </w:r>
      <w:r w:rsidRPr="00EB004C">
        <w:rPr>
          <w:rFonts w:ascii="Arial" w:hAnsi="Arial" w:cs="Arial"/>
        </w:rPr>
        <w:t xml:space="preserve"> desarrollo profesional, conocimiento e innovación, diversidad e inclusión, bienestar y salud laboral.</w:t>
      </w:r>
    </w:p>
    <w:tbl>
      <w:tblPr>
        <w:tblStyle w:val="Tablaconcuadrcula"/>
        <w:tblW w:w="0" w:type="auto"/>
        <w:tblInd w:w="851" w:type="dxa"/>
        <w:tblLayout w:type="fixed"/>
        <w:tblLook w:val="04A0" w:firstRow="1" w:lastRow="0" w:firstColumn="1" w:lastColumn="0" w:noHBand="0" w:noVBand="1"/>
      </w:tblPr>
      <w:tblGrid>
        <w:gridCol w:w="1271"/>
        <w:gridCol w:w="1275"/>
        <w:gridCol w:w="1276"/>
        <w:gridCol w:w="709"/>
        <w:gridCol w:w="709"/>
        <w:gridCol w:w="654"/>
        <w:gridCol w:w="583"/>
        <w:gridCol w:w="583"/>
        <w:gridCol w:w="583"/>
      </w:tblGrid>
      <w:tr w:rsidR="00095CC7" w:rsidRPr="00EB004C" w14:paraId="088E56AC" w14:textId="77777777" w:rsidTr="001E21CB">
        <w:tc>
          <w:tcPr>
            <w:tcW w:w="1271" w:type="dxa"/>
            <w:vMerge w:val="restart"/>
            <w:shd w:val="clear" w:color="auto" w:fill="E2EFD9" w:themeFill="accent6" w:themeFillTint="33"/>
            <w:vAlign w:val="center"/>
          </w:tcPr>
          <w:p w14:paraId="7B84F132" w14:textId="77777777" w:rsidR="00095CC7" w:rsidRPr="00EB004C" w:rsidRDefault="00095CC7" w:rsidP="00095CC7">
            <w:pPr>
              <w:autoSpaceDE w:val="0"/>
              <w:autoSpaceDN w:val="0"/>
              <w:adjustRightInd w:val="0"/>
              <w:jc w:val="center"/>
              <w:rPr>
                <w:rFonts w:ascii="Arial" w:hAnsi="Arial" w:cs="Arial"/>
                <w:b/>
                <w:sz w:val="18"/>
                <w:szCs w:val="18"/>
              </w:rPr>
            </w:pPr>
            <w:r w:rsidRPr="00EB004C">
              <w:rPr>
                <w:rFonts w:ascii="Arial" w:hAnsi="Arial" w:cs="Arial"/>
                <w:b/>
                <w:sz w:val="18"/>
                <w:szCs w:val="18"/>
              </w:rPr>
              <w:t>OE. Objetivo estratégico</w:t>
            </w:r>
          </w:p>
        </w:tc>
        <w:tc>
          <w:tcPr>
            <w:tcW w:w="1275" w:type="dxa"/>
            <w:vMerge w:val="restart"/>
            <w:shd w:val="clear" w:color="auto" w:fill="E2EFD9" w:themeFill="accent6" w:themeFillTint="33"/>
            <w:vAlign w:val="center"/>
          </w:tcPr>
          <w:p w14:paraId="36260C31" w14:textId="77777777" w:rsidR="00095CC7" w:rsidRPr="00EB004C" w:rsidRDefault="00095CC7" w:rsidP="00355FB1">
            <w:pPr>
              <w:autoSpaceDE w:val="0"/>
              <w:autoSpaceDN w:val="0"/>
              <w:adjustRightInd w:val="0"/>
              <w:jc w:val="both"/>
              <w:rPr>
                <w:rFonts w:ascii="Arial" w:hAnsi="Arial" w:cs="Arial"/>
                <w:b/>
                <w:sz w:val="18"/>
                <w:szCs w:val="18"/>
              </w:rPr>
            </w:pPr>
            <w:r w:rsidRPr="00EB004C">
              <w:rPr>
                <w:rFonts w:ascii="Arial" w:hAnsi="Arial" w:cs="Arial"/>
                <w:b/>
                <w:sz w:val="18"/>
                <w:szCs w:val="18"/>
              </w:rPr>
              <w:t>Actividades</w:t>
            </w:r>
          </w:p>
        </w:tc>
        <w:tc>
          <w:tcPr>
            <w:tcW w:w="1276" w:type="dxa"/>
            <w:vMerge w:val="restart"/>
            <w:shd w:val="clear" w:color="auto" w:fill="E2EFD9" w:themeFill="accent6" w:themeFillTint="33"/>
            <w:vAlign w:val="center"/>
          </w:tcPr>
          <w:p w14:paraId="6CAE8565" w14:textId="77777777" w:rsidR="00095CC7" w:rsidRPr="00EB004C" w:rsidRDefault="00095CC7" w:rsidP="00355FB1">
            <w:pPr>
              <w:autoSpaceDE w:val="0"/>
              <w:autoSpaceDN w:val="0"/>
              <w:adjustRightInd w:val="0"/>
              <w:jc w:val="both"/>
              <w:rPr>
                <w:rFonts w:ascii="Arial" w:hAnsi="Arial" w:cs="Arial"/>
                <w:b/>
                <w:sz w:val="18"/>
                <w:szCs w:val="18"/>
              </w:rPr>
            </w:pPr>
            <w:r w:rsidRPr="00EB004C">
              <w:rPr>
                <w:rFonts w:ascii="Arial" w:hAnsi="Arial" w:cs="Arial"/>
                <w:b/>
                <w:sz w:val="18"/>
                <w:szCs w:val="18"/>
              </w:rPr>
              <w:t>Indicadores</w:t>
            </w:r>
          </w:p>
        </w:tc>
        <w:tc>
          <w:tcPr>
            <w:tcW w:w="3821" w:type="dxa"/>
            <w:gridSpan w:val="6"/>
            <w:shd w:val="clear" w:color="auto" w:fill="E2EFD9" w:themeFill="accent6" w:themeFillTint="33"/>
            <w:vAlign w:val="center"/>
          </w:tcPr>
          <w:p w14:paraId="7E406C79" w14:textId="77777777" w:rsidR="00095CC7" w:rsidRPr="00EB004C" w:rsidRDefault="00095CC7" w:rsidP="0062731C">
            <w:pPr>
              <w:autoSpaceDE w:val="0"/>
              <w:autoSpaceDN w:val="0"/>
              <w:adjustRightInd w:val="0"/>
              <w:jc w:val="center"/>
              <w:rPr>
                <w:rFonts w:ascii="Arial" w:hAnsi="Arial" w:cs="Arial"/>
                <w:b/>
                <w:sz w:val="18"/>
                <w:szCs w:val="18"/>
              </w:rPr>
            </w:pPr>
            <w:r w:rsidRPr="00EB004C">
              <w:rPr>
                <w:rFonts w:ascii="Arial" w:hAnsi="Arial" w:cs="Arial"/>
                <w:b/>
                <w:sz w:val="18"/>
                <w:szCs w:val="18"/>
              </w:rPr>
              <w:t>Metas estratégicas</w:t>
            </w:r>
          </w:p>
        </w:tc>
      </w:tr>
      <w:tr w:rsidR="00095CC7" w:rsidRPr="00EB004C" w14:paraId="6D0C2473" w14:textId="77777777" w:rsidTr="001E21CB">
        <w:trPr>
          <w:trHeight w:val="580"/>
        </w:trPr>
        <w:tc>
          <w:tcPr>
            <w:tcW w:w="1271" w:type="dxa"/>
            <w:vMerge/>
            <w:shd w:val="clear" w:color="auto" w:fill="E2EFD9" w:themeFill="accent6" w:themeFillTint="33"/>
            <w:vAlign w:val="center"/>
          </w:tcPr>
          <w:p w14:paraId="579FA993" w14:textId="77777777" w:rsidR="00095CC7" w:rsidRPr="00EB004C" w:rsidRDefault="00095CC7" w:rsidP="00355FB1">
            <w:pPr>
              <w:autoSpaceDE w:val="0"/>
              <w:autoSpaceDN w:val="0"/>
              <w:adjustRightInd w:val="0"/>
              <w:jc w:val="both"/>
              <w:rPr>
                <w:rFonts w:ascii="Arial" w:hAnsi="Arial" w:cs="Arial"/>
                <w:b/>
                <w:sz w:val="18"/>
                <w:szCs w:val="18"/>
              </w:rPr>
            </w:pPr>
          </w:p>
        </w:tc>
        <w:tc>
          <w:tcPr>
            <w:tcW w:w="1275" w:type="dxa"/>
            <w:vMerge/>
            <w:shd w:val="clear" w:color="auto" w:fill="E2EFD9" w:themeFill="accent6" w:themeFillTint="33"/>
            <w:vAlign w:val="center"/>
          </w:tcPr>
          <w:p w14:paraId="233942DF" w14:textId="77777777" w:rsidR="00095CC7" w:rsidRPr="00EB004C" w:rsidRDefault="00095CC7" w:rsidP="006C4C11">
            <w:pPr>
              <w:autoSpaceDE w:val="0"/>
              <w:autoSpaceDN w:val="0"/>
              <w:adjustRightInd w:val="0"/>
              <w:jc w:val="both"/>
              <w:rPr>
                <w:rFonts w:ascii="Arial" w:hAnsi="Arial" w:cs="Arial"/>
                <w:b/>
                <w:sz w:val="18"/>
                <w:szCs w:val="18"/>
              </w:rPr>
            </w:pPr>
          </w:p>
        </w:tc>
        <w:tc>
          <w:tcPr>
            <w:tcW w:w="1276" w:type="dxa"/>
            <w:vMerge/>
            <w:shd w:val="clear" w:color="auto" w:fill="E2EFD9" w:themeFill="accent6" w:themeFillTint="33"/>
            <w:vAlign w:val="center"/>
          </w:tcPr>
          <w:p w14:paraId="66C73003" w14:textId="77777777" w:rsidR="00095CC7" w:rsidRPr="00EB004C" w:rsidRDefault="00095CC7" w:rsidP="00355FB1">
            <w:pPr>
              <w:autoSpaceDE w:val="0"/>
              <w:autoSpaceDN w:val="0"/>
              <w:adjustRightInd w:val="0"/>
              <w:jc w:val="both"/>
              <w:rPr>
                <w:rFonts w:ascii="Arial" w:hAnsi="Arial" w:cs="Arial"/>
                <w:b/>
                <w:sz w:val="18"/>
                <w:szCs w:val="18"/>
              </w:rPr>
            </w:pPr>
          </w:p>
        </w:tc>
        <w:tc>
          <w:tcPr>
            <w:tcW w:w="709" w:type="dxa"/>
            <w:shd w:val="clear" w:color="auto" w:fill="E2EFD9" w:themeFill="accent6" w:themeFillTint="33"/>
            <w:vAlign w:val="center"/>
          </w:tcPr>
          <w:p w14:paraId="0289DC7A" w14:textId="77777777" w:rsidR="00095CC7" w:rsidRPr="00EB004C" w:rsidRDefault="00095CC7" w:rsidP="0062731C">
            <w:pPr>
              <w:autoSpaceDE w:val="0"/>
              <w:autoSpaceDN w:val="0"/>
              <w:adjustRightInd w:val="0"/>
              <w:jc w:val="center"/>
              <w:rPr>
                <w:rFonts w:ascii="Arial" w:hAnsi="Arial" w:cs="Arial"/>
                <w:b/>
                <w:sz w:val="14"/>
                <w:szCs w:val="14"/>
              </w:rPr>
            </w:pPr>
            <w:r w:rsidRPr="00EB004C">
              <w:rPr>
                <w:rFonts w:ascii="Arial" w:hAnsi="Arial" w:cs="Arial"/>
                <w:b/>
                <w:sz w:val="14"/>
                <w:szCs w:val="14"/>
              </w:rPr>
              <w:t>2024</w:t>
            </w:r>
          </w:p>
        </w:tc>
        <w:tc>
          <w:tcPr>
            <w:tcW w:w="709" w:type="dxa"/>
            <w:shd w:val="clear" w:color="auto" w:fill="E2EFD9" w:themeFill="accent6" w:themeFillTint="33"/>
            <w:vAlign w:val="center"/>
          </w:tcPr>
          <w:p w14:paraId="7DDBF1AF" w14:textId="77777777" w:rsidR="00095CC7" w:rsidRPr="00EB004C" w:rsidRDefault="00095CC7" w:rsidP="0062731C">
            <w:pPr>
              <w:autoSpaceDE w:val="0"/>
              <w:autoSpaceDN w:val="0"/>
              <w:adjustRightInd w:val="0"/>
              <w:jc w:val="center"/>
              <w:rPr>
                <w:rFonts w:ascii="Arial" w:hAnsi="Arial" w:cs="Arial"/>
                <w:b/>
                <w:sz w:val="14"/>
                <w:szCs w:val="14"/>
              </w:rPr>
            </w:pPr>
            <w:r w:rsidRPr="00EB004C">
              <w:rPr>
                <w:rFonts w:ascii="Arial" w:hAnsi="Arial" w:cs="Arial"/>
                <w:b/>
                <w:sz w:val="14"/>
                <w:szCs w:val="14"/>
              </w:rPr>
              <w:t>2025</w:t>
            </w:r>
          </w:p>
        </w:tc>
        <w:tc>
          <w:tcPr>
            <w:tcW w:w="654" w:type="dxa"/>
            <w:shd w:val="clear" w:color="auto" w:fill="E2EFD9" w:themeFill="accent6" w:themeFillTint="33"/>
            <w:vAlign w:val="center"/>
          </w:tcPr>
          <w:p w14:paraId="79D3BDB6" w14:textId="77777777" w:rsidR="00095CC7" w:rsidRPr="00EB004C" w:rsidRDefault="00095CC7" w:rsidP="0062731C">
            <w:pPr>
              <w:autoSpaceDE w:val="0"/>
              <w:autoSpaceDN w:val="0"/>
              <w:adjustRightInd w:val="0"/>
              <w:jc w:val="center"/>
              <w:rPr>
                <w:rFonts w:ascii="Arial" w:hAnsi="Arial" w:cs="Arial"/>
                <w:b/>
                <w:sz w:val="14"/>
                <w:szCs w:val="14"/>
              </w:rPr>
            </w:pPr>
            <w:r w:rsidRPr="00EB004C">
              <w:rPr>
                <w:rFonts w:ascii="Arial" w:hAnsi="Arial" w:cs="Arial"/>
                <w:b/>
                <w:sz w:val="14"/>
                <w:szCs w:val="14"/>
              </w:rPr>
              <w:t>2026</w:t>
            </w:r>
          </w:p>
        </w:tc>
        <w:tc>
          <w:tcPr>
            <w:tcW w:w="583" w:type="dxa"/>
            <w:shd w:val="clear" w:color="auto" w:fill="E2EFD9" w:themeFill="accent6" w:themeFillTint="33"/>
            <w:vAlign w:val="center"/>
          </w:tcPr>
          <w:p w14:paraId="4B21D88A" w14:textId="77777777" w:rsidR="00095CC7" w:rsidRPr="00EB004C" w:rsidRDefault="00095CC7" w:rsidP="0062731C">
            <w:pPr>
              <w:autoSpaceDE w:val="0"/>
              <w:autoSpaceDN w:val="0"/>
              <w:adjustRightInd w:val="0"/>
              <w:jc w:val="center"/>
              <w:rPr>
                <w:rFonts w:ascii="Arial" w:hAnsi="Arial" w:cs="Arial"/>
                <w:b/>
                <w:sz w:val="14"/>
                <w:szCs w:val="14"/>
              </w:rPr>
            </w:pPr>
            <w:r w:rsidRPr="00EB004C">
              <w:rPr>
                <w:rFonts w:ascii="Arial" w:hAnsi="Arial" w:cs="Arial"/>
                <w:b/>
                <w:sz w:val="14"/>
                <w:szCs w:val="14"/>
              </w:rPr>
              <w:t>2027</w:t>
            </w:r>
          </w:p>
        </w:tc>
        <w:tc>
          <w:tcPr>
            <w:tcW w:w="583" w:type="dxa"/>
            <w:shd w:val="clear" w:color="auto" w:fill="E2EFD9" w:themeFill="accent6" w:themeFillTint="33"/>
            <w:vAlign w:val="center"/>
          </w:tcPr>
          <w:p w14:paraId="6C7D15D9" w14:textId="77777777" w:rsidR="00095CC7" w:rsidRPr="00EB004C" w:rsidRDefault="00095CC7" w:rsidP="0062731C">
            <w:pPr>
              <w:autoSpaceDE w:val="0"/>
              <w:autoSpaceDN w:val="0"/>
              <w:adjustRightInd w:val="0"/>
              <w:jc w:val="center"/>
              <w:rPr>
                <w:rFonts w:ascii="Arial" w:hAnsi="Arial" w:cs="Arial"/>
                <w:b/>
                <w:sz w:val="14"/>
                <w:szCs w:val="14"/>
              </w:rPr>
            </w:pPr>
            <w:r w:rsidRPr="00EB004C">
              <w:rPr>
                <w:rFonts w:ascii="Arial" w:hAnsi="Arial" w:cs="Arial"/>
                <w:b/>
                <w:sz w:val="14"/>
                <w:szCs w:val="14"/>
              </w:rPr>
              <w:t>2028</w:t>
            </w:r>
          </w:p>
        </w:tc>
        <w:tc>
          <w:tcPr>
            <w:tcW w:w="583" w:type="dxa"/>
            <w:shd w:val="clear" w:color="auto" w:fill="E2EFD9" w:themeFill="accent6" w:themeFillTint="33"/>
            <w:vAlign w:val="center"/>
          </w:tcPr>
          <w:p w14:paraId="15BC1F5E" w14:textId="77777777" w:rsidR="00095CC7" w:rsidRPr="00EB004C" w:rsidRDefault="00095CC7" w:rsidP="0062731C">
            <w:pPr>
              <w:autoSpaceDE w:val="0"/>
              <w:autoSpaceDN w:val="0"/>
              <w:adjustRightInd w:val="0"/>
              <w:jc w:val="center"/>
              <w:rPr>
                <w:rFonts w:ascii="Arial" w:hAnsi="Arial" w:cs="Arial"/>
                <w:b/>
                <w:sz w:val="14"/>
                <w:szCs w:val="14"/>
              </w:rPr>
            </w:pPr>
            <w:r w:rsidRPr="00EB004C">
              <w:rPr>
                <w:rFonts w:ascii="Arial" w:hAnsi="Arial" w:cs="Arial"/>
                <w:b/>
                <w:sz w:val="14"/>
                <w:szCs w:val="14"/>
              </w:rPr>
              <w:t>2029</w:t>
            </w:r>
          </w:p>
        </w:tc>
      </w:tr>
      <w:tr w:rsidR="00095CC7" w:rsidRPr="00EB004C" w14:paraId="1758E86B" w14:textId="77777777" w:rsidTr="001E21CB">
        <w:tc>
          <w:tcPr>
            <w:tcW w:w="1271" w:type="dxa"/>
            <w:vMerge w:val="restart"/>
            <w:shd w:val="clear" w:color="auto" w:fill="auto"/>
            <w:vAlign w:val="center"/>
          </w:tcPr>
          <w:p w14:paraId="05DF3EAD" w14:textId="18AD9779" w:rsidR="00095CC7" w:rsidRPr="00EB004C" w:rsidRDefault="00A075D7" w:rsidP="00A075D7">
            <w:pPr>
              <w:autoSpaceDE w:val="0"/>
              <w:autoSpaceDN w:val="0"/>
              <w:adjustRightInd w:val="0"/>
              <w:jc w:val="center"/>
              <w:rPr>
                <w:rFonts w:ascii="Arial" w:hAnsi="Arial" w:cs="Arial"/>
                <w:sz w:val="18"/>
                <w:szCs w:val="18"/>
              </w:rPr>
            </w:pPr>
            <w:r w:rsidRPr="00EB004C">
              <w:rPr>
                <w:rFonts w:ascii="Arial" w:hAnsi="Arial" w:cs="Arial"/>
                <w:sz w:val="18"/>
                <w:szCs w:val="18"/>
              </w:rPr>
              <w:t xml:space="preserve">O.E. 1. </w:t>
            </w:r>
            <w:r w:rsidR="00095CC7" w:rsidRPr="00EB004C">
              <w:rPr>
                <w:rFonts w:ascii="Arial" w:hAnsi="Arial" w:cs="Arial"/>
                <w:sz w:val="18"/>
                <w:szCs w:val="18"/>
              </w:rPr>
              <w:t xml:space="preserve">Gestionar el talento </w:t>
            </w:r>
            <w:r w:rsidR="00095CC7" w:rsidRPr="00167DE0">
              <w:rPr>
                <w:rFonts w:ascii="Arial" w:hAnsi="Arial" w:cs="Arial"/>
                <w:sz w:val="18"/>
                <w:szCs w:val="18"/>
              </w:rPr>
              <w:t>humano</w:t>
            </w:r>
            <w:r w:rsidR="009F523D" w:rsidRPr="00167DE0">
              <w:rPr>
                <w:rFonts w:ascii="Arial" w:hAnsi="Arial" w:cs="Arial"/>
                <w:sz w:val="18"/>
                <w:szCs w:val="18"/>
              </w:rPr>
              <w:t xml:space="preserve"> </w:t>
            </w:r>
            <w:r w:rsidR="009F523D" w:rsidRPr="00822EF4">
              <w:rPr>
                <w:rFonts w:ascii="Arial" w:hAnsi="Arial" w:cs="Arial"/>
                <w:sz w:val="18"/>
                <w:szCs w:val="18"/>
              </w:rPr>
              <w:t>de la plana</w:t>
            </w:r>
            <w:r w:rsidR="00095CC7" w:rsidRPr="00EB004C">
              <w:rPr>
                <w:rFonts w:ascii="Arial" w:hAnsi="Arial" w:cs="Arial"/>
                <w:sz w:val="18"/>
                <w:szCs w:val="18"/>
              </w:rPr>
              <w:t xml:space="preserve"> docente, administrativ</w:t>
            </w:r>
            <w:r w:rsidR="00167DE0">
              <w:rPr>
                <w:rFonts w:ascii="Arial" w:hAnsi="Arial" w:cs="Arial"/>
                <w:sz w:val="18"/>
                <w:szCs w:val="18"/>
              </w:rPr>
              <w:t>a</w:t>
            </w:r>
            <w:r w:rsidR="00095CC7" w:rsidRPr="00EB004C">
              <w:rPr>
                <w:rFonts w:ascii="Arial" w:hAnsi="Arial" w:cs="Arial"/>
                <w:sz w:val="18"/>
                <w:szCs w:val="18"/>
              </w:rPr>
              <w:t xml:space="preserve"> y de</w:t>
            </w:r>
            <w:r w:rsidR="00167DE0">
              <w:rPr>
                <w:rFonts w:ascii="Arial" w:hAnsi="Arial" w:cs="Arial"/>
                <w:sz w:val="18"/>
                <w:szCs w:val="18"/>
              </w:rPr>
              <w:t xml:space="preserve"> todo el personal</w:t>
            </w:r>
          </w:p>
        </w:tc>
        <w:tc>
          <w:tcPr>
            <w:tcW w:w="1275" w:type="dxa"/>
          </w:tcPr>
          <w:p w14:paraId="60741FBA" w14:textId="3A146B3D" w:rsidR="00095CC7" w:rsidRPr="00EB004C" w:rsidRDefault="00EA6705" w:rsidP="00095CC7">
            <w:pPr>
              <w:autoSpaceDE w:val="0"/>
              <w:autoSpaceDN w:val="0"/>
              <w:adjustRightInd w:val="0"/>
              <w:jc w:val="both"/>
              <w:rPr>
                <w:rFonts w:ascii="Arial" w:hAnsi="Arial" w:cs="Arial"/>
                <w:sz w:val="18"/>
                <w:szCs w:val="18"/>
              </w:rPr>
            </w:pPr>
            <w:r>
              <w:rPr>
                <w:rFonts w:ascii="Arial" w:hAnsi="Arial" w:cs="Arial"/>
                <w:sz w:val="18"/>
                <w:szCs w:val="18"/>
              </w:rPr>
              <w:t xml:space="preserve">Implementar actividades internas o externas </w:t>
            </w:r>
            <w:r w:rsidR="00095CC7" w:rsidRPr="00EB004C">
              <w:rPr>
                <w:rFonts w:ascii="Arial" w:hAnsi="Arial" w:cs="Arial"/>
                <w:sz w:val="18"/>
                <w:szCs w:val="18"/>
              </w:rPr>
              <w:t>de formación docente para mejorar el desempeño docente.</w:t>
            </w:r>
          </w:p>
        </w:tc>
        <w:tc>
          <w:tcPr>
            <w:tcW w:w="1276" w:type="dxa"/>
          </w:tcPr>
          <w:p w14:paraId="61F21B34" w14:textId="3C62DD26" w:rsidR="00095CC7" w:rsidRPr="00EB004C" w:rsidRDefault="00095CC7" w:rsidP="00095CC7">
            <w:pPr>
              <w:autoSpaceDE w:val="0"/>
              <w:autoSpaceDN w:val="0"/>
              <w:adjustRightInd w:val="0"/>
              <w:jc w:val="both"/>
              <w:rPr>
                <w:rFonts w:ascii="Arial" w:hAnsi="Arial" w:cs="Arial"/>
                <w:sz w:val="18"/>
                <w:szCs w:val="18"/>
              </w:rPr>
            </w:pPr>
            <w:r w:rsidRPr="00EB004C">
              <w:rPr>
                <w:rFonts w:ascii="Arial" w:hAnsi="Arial" w:cs="Arial"/>
                <w:sz w:val="18"/>
                <w:szCs w:val="18"/>
              </w:rPr>
              <w:t xml:space="preserve">% del personal docente </w:t>
            </w:r>
            <w:r w:rsidR="00017C42">
              <w:rPr>
                <w:rFonts w:ascii="Arial" w:hAnsi="Arial" w:cs="Arial"/>
                <w:sz w:val="18"/>
                <w:szCs w:val="18"/>
              </w:rPr>
              <w:t xml:space="preserve">participa en </w:t>
            </w:r>
            <w:r w:rsidR="00EA6705">
              <w:rPr>
                <w:rFonts w:ascii="Arial" w:hAnsi="Arial" w:cs="Arial"/>
                <w:sz w:val="18"/>
                <w:szCs w:val="18"/>
              </w:rPr>
              <w:t>actividades de capacitación</w:t>
            </w:r>
            <w:r w:rsidRPr="00EB004C">
              <w:rPr>
                <w:rFonts w:ascii="Arial" w:hAnsi="Arial" w:cs="Arial"/>
                <w:sz w:val="18"/>
                <w:szCs w:val="18"/>
              </w:rPr>
              <w:t>.</w:t>
            </w:r>
          </w:p>
        </w:tc>
        <w:tc>
          <w:tcPr>
            <w:tcW w:w="709" w:type="dxa"/>
          </w:tcPr>
          <w:p w14:paraId="200A84AA" w14:textId="77777777" w:rsidR="00095CC7" w:rsidRPr="00EB004C" w:rsidRDefault="00095CC7" w:rsidP="00095CC7">
            <w:pPr>
              <w:autoSpaceDE w:val="0"/>
              <w:autoSpaceDN w:val="0"/>
              <w:adjustRightInd w:val="0"/>
              <w:jc w:val="center"/>
              <w:rPr>
                <w:rFonts w:ascii="Arial" w:hAnsi="Arial" w:cs="Arial"/>
                <w:b/>
                <w:sz w:val="14"/>
                <w:szCs w:val="14"/>
              </w:rPr>
            </w:pPr>
            <w:r w:rsidRPr="00EB004C">
              <w:rPr>
                <w:rFonts w:ascii="Arial" w:hAnsi="Arial" w:cs="Arial"/>
                <w:b/>
                <w:sz w:val="14"/>
                <w:szCs w:val="14"/>
              </w:rPr>
              <w:t>100%</w:t>
            </w:r>
          </w:p>
        </w:tc>
        <w:tc>
          <w:tcPr>
            <w:tcW w:w="709" w:type="dxa"/>
          </w:tcPr>
          <w:p w14:paraId="4E904161" w14:textId="77777777" w:rsidR="00095CC7" w:rsidRPr="00EB004C" w:rsidRDefault="00095CC7" w:rsidP="00095CC7">
            <w:pPr>
              <w:autoSpaceDE w:val="0"/>
              <w:autoSpaceDN w:val="0"/>
              <w:adjustRightInd w:val="0"/>
              <w:jc w:val="center"/>
              <w:rPr>
                <w:rFonts w:ascii="Arial" w:hAnsi="Arial" w:cs="Arial"/>
                <w:b/>
                <w:sz w:val="14"/>
                <w:szCs w:val="14"/>
              </w:rPr>
            </w:pPr>
            <w:r w:rsidRPr="00EB004C">
              <w:rPr>
                <w:rFonts w:ascii="Arial" w:hAnsi="Arial" w:cs="Arial"/>
                <w:b/>
                <w:sz w:val="14"/>
                <w:szCs w:val="14"/>
              </w:rPr>
              <w:t>100%</w:t>
            </w:r>
          </w:p>
        </w:tc>
        <w:tc>
          <w:tcPr>
            <w:tcW w:w="654" w:type="dxa"/>
          </w:tcPr>
          <w:p w14:paraId="0F28F4FE" w14:textId="77777777" w:rsidR="00095CC7" w:rsidRPr="00EB004C" w:rsidRDefault="00095CC7" w:rsidP="00095CC7">
            <w:pPr>
              <w:autoSpaceDE w:val="0"/>
              <w:autoSpaceDN w:val="0"/>
              <w:adjustRightInd w:val="0"/>
              <w:jc w:val="center"/>
              <w:rPr>
                <w:rFonts w:ascii="Arial" w:hAnsi="Arial" w:cs="Arial"/>
                <w:b/>
                <w:sz w:val="14"/>
                <w:szCs w:val="14"/>
              </w:rPr>
            </w:pPr>
            <w:r w:rsidRPr="00EB004C">
              <w:rPr>
                <w:rFonts w:ascii="Arial" w:hAnsi="Arial" w:cs="Arial"/>
                <w:b/>
                <w:sz w:val="14"/>
                <w:szCs w:val="14"/>
              </w:rPr>
              <w:t>100%</w:t>
            </w:r>
          </w:p>
        </w:tc>
        <w:tc>
          <w:tcPr>
            <w:tcW w:w="583" w:type="dxa"/>
          </w:tcPr>
          <w:p w14:paraId="314B6414" w14:textId="77777777" w:rsidR="00095CC7" w:rsidRPr="00EB004C" w:rsidRDefault="00095CC7" w:rsidP="00095CC7">
            <w:pPr>
              <w:autoSpaceDE w:val="0"/>
              <w:autoSpaceDN w:val="0"/>
              <w:adjustRightInd w:val="0"/>
              <w:jc w:val="center"/>
              <w:rPr>
                <w:rFonts w:ascii="Arial" w:hAnsi="Arial" w:cs="Arial"/>
                <w:b/>
                <w:sz w:val="14"/>
                <w:szCs w:val="14"/>
              </w:rPr>
            </w:pPr>
            <w:r w:rsidRPr="00EB004C">
              <w:rPr>
                <w:rFonts w:ascii="Arial" w:hAnsi="Arial" w:cs="Arial"/>
                <w:b/>
                <w:sz w:val="14"/>
                <w:szCs w:val="14"/>
              </w:rPr>
              <w:t>100%</w:t>
            </w:r>
          </w:p>
        </w:tc>
        <w:tc>
          <w:tcPr>
            <w:tcW w:w="583" w:type="dxa"/>
          </w:tcPr>
          <w:p w14:paraId="344B28C3" w14:textId="77777777" w:rsidR="00095CC7" w:rsidRPr="00EB004C" w:rsidRDefault="00095CC7" w:rsidP="00095CC7">
            <w:pPr>
              <w:autoSpaceDE w:val="0"/>
              <w:autoSpaceDN w:val="0"/>
              <w:adjustRightInd w:val="0"/>
              <w:jc w:val="center"/>
              <w:rPr>
                <w:rFonts w:ascii="Arial" w:hAnsi="Arial" w:cs="Arial"/>
                <w:b/>
                <w:sz w:val="14"/>
                <w:szCs w:val="14"/>
              </w:rPr>
            </w:pPr>
            <w:r w:rsidRPr="00EB004C">
              <w:rPr>
                <w:rFonts w:ascii="Arial" w:hAnsi="Arial" w:cs="Arial"/>
                <w:b/>
                <w:sz w:val="14"/>
                <w:szCs w:val="14"/>
              </w:rPr>
              <w:t>100%</w:t>
            </w:r>
          </w:p>
        </w:tc>
        <w:tc>
          <w:tcPr>
            <w:tcW w:w="583" w:type="dxa"/>
          </w:tcPr>
          <w:p w14:paraId="42677DFB" w14:textId="77777777" w:rsidR="00095CC7" w:rsidRPr="00EB004C" w:rsidRDefault="00095CC7" w:rsidP="00095CC7">
            <w:pPr>
              <w:autoSpaceDE w:val="0"/>
              <w:autoSpaceDN w:val="0"/>
              <w:adjustRightInd w:val="0"/>
              <w:jc w:val="center"/>
              <w:rPr>
                <w:rFonts w:ascii="Arial" w:hAnsi="Arial" w:cs="Arial"/>
                <w:b/>
                <w:sz w:val="14"/>
                <w:szCs w:val="14"/>
              </w:rPr>
            </w:pPr>
            <w:r w:rsidRPr="00EB004C">
              <w:rPr>
                <w:rFonts w:ascii="Arial" w:hAnsi="Arial" w:cs="Arial"/>
                <w:b/>
                <w:sz w:val="14"/>
                <w:szCs w:val="14"/>
              </w:rPr>
              <w:t>100%</w:t>
            </w:r>
          </w:p>
        </w:tc>
      </w:tr>
      <w:tr w:rsidR="00095CC7" w:rsidRPr="00EB004C" w14:paraId="40C3DB73" w14:textId="77777777" w:rsidTr="001E21CB">
        <w:tc>
          <w:tcPr>
            <w:tcW w:w="1271" w:type="dxa"/>
            <w:vMerge/>
            <w:shd w:val="clear" w:color="auto" w:fill="auto"/>
          </w:tcPr>
          <w:p w14:paraId="48D9095E" w14:textId="77777777" w:rsidR="00095CC7" w:rsidRPr="00EB004C" w:rsidRDefault="00095CC7" w:rsidP="00095CC7">
            <w:pPr>
              <w:autoSpaceDE w:val="0"/>
              <w:autoSpaceDN w:val="0"/>
              <w:adjustRightInd w:val="0"/>
              <w:jc w:val="both"/>
              <w:rPr>
                <w:rFonts w:ascii="Arial" w:hAnsi="Arial" w:cs="Arial"/>
                <w:sz w:val="18"/>
                <w:szCs w:val="18"/>
              </w:rPr>
            </w:pPr>
          </w:p>
        </w:tc>
        <w:tc>
          <w:tcPr>
            <w:tcW w:w="1275" w:type="dxa"/>
          </w:tcPr>
          <w:p w14:paraId="49493357" w14:textId="7C29E5A7" w:rsidR="00095CC7" w:rsidRPr="00EB004C" w:rsidRDefault="00017C42" w:rsidP="00A075D7">
            <w:pPr>
              <w:autoSpaceDE w:val="0"/>
              <w:autoSpaceDN w:val="0"/>
              <w:adjustRightInd w:val="0"/>
              <w:jc w:val="both"/>
              <w:rPr>
                <w:rFonts w:ascii="Arial" w:hAnsi="Arial" w:cs="Arial"/>
                <w:sz w:val="18"/>
                <w:szCs w:val="18"/>
              </w:rPr>
            </w:pPr>
            <w:r>
              <w:rPr>
                <w:rFonts w:ascii="Arial" w:hAnsi="Arial" w:cs="Arial"/>
                <w:sz w:val="18"/>
                <w:szCs w:val="18"/>
              </w:rPr>
              <w:t>Identificar el grado de</w:t>
            </w:r>
            <w:r w:rsidR="00095CC7" w:rsidRPr="00EB004C">
              <w:rPr>
                <w:rFonts w:ascii="Arial" w:hAnsi="Arial" w:cs="Arial"/>
                <w:sz w:val="18"/>
                <w:szCs w:val="18"/>
              </w:rPr>
              <w:t xml:space="preserve"> satisfacción del estudiante respecto al desempeño docente.</w:t>
            </w:r>
          </w:p>
        </w:tc>
        <w:tc>
          <w:tcPr>
            <w:tcW w:w="1276" w:type="dxa"/>
          </w:tcPr>
          <w:p w14:paraId="1843626E" w14:textId="77777777" w:rsidR="00095CC7" w:rsidRPr="00EB004C" w:rsidRDefault="00095CC7" w:rsidP="00095CC7">
            <w:pPr>
              <w:autoSpaceDE w:val="0"/>
              <w:autoSpaceDN w:val="0"/>
              <w:adjustRightInd w:val="0"/>
              <w:jc w:val="both"/>
              <w:rPr>
                <w:rFonts w:ascii="Arial" w:hAnsi="Arial" w:cs="Arial"/>
                <w:sz w:val="18"/>
                <w:szCs w:val="18"/>
              </w:rPr>
            </w:pPr>
            <w:r w:rsidRPr="00EB004C">
              <w:rPr>
                <w:rFonts w:ascii="Arial" w:hAnsi="Arial" w:cs="Arial"/>
                <w:sz w:val="18"/>
                <w:szCs w:val="18"/>
              </w:rPr>
              <w:t>% de satisfacción del estudiante respecto al desempeño docente.</w:t>
            </w:r>
          </w:p>
        </w:tc>
        <w:tc>
          <w:tcPr>
            <w:tcW w:w="709" w:type="dxa"/>
          </w:tcPr>
          <w:p w14:paraId="6C23D6EC" w14:textId="77777777" w:rsidR="00095CC7" w:rsidRPr="00EB004C" w:rsidRDefault="00095CC7" w:rsidP="00095CC7">
            <w:pPr>
              <w:autoSpaceDE w:val="0"/>
              <w:autoSpaceDN w:val="0"/>
              <w:adjustRightInd w:val="0"/>
              <w:jc w:val="center"/>
              <w:rPr>
                <w:rFonts w:ascii="Arial" w:hAnsi="Arial" w:cs="Arial"/>
                <w:b/>
                <w:sz w:val="14"/>
                <w:szCs w:val="14"/>
              </w:rPr>
            </w:pPr>
            <w:r w:rsidRPr="00EB004C">
              <w:rPr>
                <w:rFonts w:ascii="Arial" w:hAnsi="Arial" w:cs="Arial"/>
                <w:b/>
                <w:sz w:val="14"/>
                <w:szCs w:val="14"/>
              </w:rPr>
              <w:t>80%</w:t>
            </w:r>
          </w:p>
        </w:tc>
        <w:tc>
          <w:tcPr>
            <w:tcW w:w="709" w:type="dxa"/>
          </w:tcPr>
          <w:p w14:paraId="35F90815" w14:textId="77777777" w:rsidR="00095CC7" w:rsidRPr="00EB004C" w:rsidRDefault="00095CC7" w:rsidP="00095CC7">
            <w:pPr>
              <w:autoSpaceDE w:val="0"/>
              <w:autoSpaceDN w:val="0"/>
              <w:adjustRightInd w:val="0"/>
              <w:jc w:val="center"/>
              <w:rPr>
                <w:rFonts w:ascii="Arial" w:hAnsi="Arial" w:cs="Arial"/>
                <w:b/>
                <w:sz w:val="14"/>
                <w:szCs w:val="14"/>
              </w:rPr>
            </w:pPr>
            <w:r w:rsidRPr="00EB004C">
              <w:rPr>
                <w:rFonts w:ascii="Arial" w:hAnsi="Arial" w:cs="Arial"/>
                <w:b/>
                <w:sz w:val="14"/>
                <w:szCs w:val="14"/>
              </w:rPr>
              <w:t>80%</w:t>
            </w:r>
          </w:p>
        </w:tc>
        <w:tc>
          <w:tcPr>
            <w:tcW w:w="654" w:type="dxa"/>
          </w:tcPr>
          <w:p w14:paraId="2DB7DA22" w14:textId="77777777" w:rsidR="00095CC7" w:rsidRPr="00EB004C" w:rsidRDefault="00095CC7" w:rsidP="00095CC7">
            <w:pPr>
              <w:autoSpaceDE w:val="0"/>
              <w:autoSpaceDN w:val="0"/>
              <w:adjustRightInd w:val="0"/>
              <w:jc w:val="center"/>
              <w:rPr>
                <w:rFonts w:ascii="Arial" w:hAnsi="Arial" w:cs="Arial"/>
                <w:b/>
                <w:sz w:val="14"/>
                <w:szCs w:val="14"/>
              </w:rPr>
            </w:pPr>
            <w:r w:rsidRPr="00EB004C">
              <w:rPr>
                <w:rFonts w:ascii="Arial" w:hAnsi="Arial" w:cs="Arial"/>
                <w:b/>
                <w:sz w:val="14"/>
                <w:szCs w:val="14"/>
              </w:rPr>
              <w:t>80%</w:t>
            </w:r>
          </w:p>
        </w:tc>
        <w:tc>
          <w:tcPr>
            <w:tcW w:w="583" w:type="dxa"/>
          </w:tcPr>
          <w:p w14:paraId="01380F4A" w14:textId="77777777" w:rsidR="00095CC7" w:rsidRPr="00EB004C" w:rsidRDefault="00095CC7" w:rsidP="00095CC7">
            <w:pPr>
              <w:autoSpaceDE w:val="0"/>
              <w:autoSpaceDN w:val="0"/>
              <w:adjustRightInd w:val="0"/>
              <w:jc w:val="center"/>
              <w:rPr>
                <w:rFonts w:ascii="Arial" w:hAnsi="Arial" w:cs="Arial"/>
                <w:b/>
                <w:sz w:val="14"/>
                <w:szCs w:val="14"/>
              </w:rPr>
            </w:pPr>
            <w:r w:rsidRPr="00EB004C">
              <w:rPr>
                <w:rFonts w:ascii="Arial" w:hAnsi="Arial" w:cs="Arial"/>
                <w:b/>
                <w:sz w:val="14"/>
                <w:szCs w:val="14"/>
              </w:rPr>
              <w:t>80%</w:t>
            </w:r>
          </w:p>
        </w:tc>
        <w:tc>
          <w:tcPr>
            <w:tcW w:w="583" w:type="dxa"/>
          </w:tcPr>
          <w:p w14:paraId="5EAF418E" w14:textId="77777777" w:rsidR="00095CC7" w:rsidRPr="00EB004C" w:rsidRDefault="00095CC7" w:rsidP="00095CC7">
            <w:pPr>
              <w:autoSpaceDE w:val="0"/>
              <w:autoSpaceDN w:val="0"/>
              <w:adjustRightInd w:val="0"/>
              <w:jc w:val="center"/>
              <w:rPr>
                <w:rFonts w:ascii="Arial" w:hAnsi="Arial" w:cs="Arial"/>
                <w:b/>
                <w:sz w:val="14"/>
                <w:szCs w:val="14"/>
              </w:rPr>
            </w:pPr>
            <w:r w:rsidRPr="00EB004C">
              <w:rPr>
                <w:rFonts w:ascii="Arial" w:hAnsi="Arial" w:cs="Arial"/>
                <w:b/>
                <w:sz w:val="14"/>
                <w:szCs w:val="14"/>
              </w:rPr>
              <w:t>80%</w:t>
            </w:r>
          </w:p>
        </w:tc>
        <w:tc>
          <w:tcPr>
            <w:tcW w:w="583" w:type="dxa"/>
          </w:tcPr>
          <w:p w14:paraId="0472BCDB" w14:textId="77777777" w:rsidR="00095CC7" w:rsidRPr="00EB004C" w:rsidRDefault="00095CC7" w:rsidP="00095CC7">
            <w:pPr>
              <w:autoSpaceDE w:val="0"/>
              <w:autoSpaceDN w:val="0"/>
              <w:adjustRightInd w:val="0"/>
              <w:jc w:val="center"/>
              <w:rPr>
                <w:rFonts w:ascii="Arial" w:hAnsi="Arial" w:cs="Arial"/>
                <w:b/>
                <w:sz w:val="14"/>
                <w:szCs w:val="14"/>
              </w:rPr>
            </w:pPr>
            <w:r w:rsidRPr="00EB004C">
              <w:rPr>
                <w:rFonts w:ascii="Arial" w:hAnsi="Arial" w:cs="Arial"/>
                <w:b/>
                <w:sz w:val="14"/>
                <w:szCs w:val="14"/>
              </w:rPr>
              <w:t>80%</w:t>
            </w:r>
          </w:p>
        </w:tc>
      </w:tr>
      <w:tr w:rsidR="00095CC7" w:rsidRPr="00EB004C" w14:paraId="2198E662" w14:textId="77777777" w:rsidTr="001E21CB">
        <w:tc>
          <w:tcPr>
            <w:tcW w:w="1271" w:type="dxa"/>
            <w:vMerge/>
            <w:shd w:val="clear" w:color="auto" w:fill="auto"/>
          </w:tcPr>
          <w:p w14:paraId="34C6A5F7" w14:textId="77777777" w:rsidR="00095CC7" w:rsidRPr="00EB004C" w:rsidRDefault="00095CC7" w:rsidP="00095CC7">
            <w:pPr>
              <w:autoSpaceDE w:val="0"/>
              <w:autoSpaceDN w:val="0"/>
              <w:adjustRightInd w:val="0"/>
              <w:jc w:val="both"/>
              <w:rPr>
                <w:rFonts w:ascii="Arial" w:hAnsi="Arial" w:cs="Arial"/>
                <w:sz w:val="18"/>
                <w:szCs w:val="18"/>
              </w:rPr>
            </w:pPr>
          </w:p>
        </w:tc>
        <w:tc>
          <w:tcPr>
            <w:tcW w:w="1275" w:type="dxa"/>
          </w:tcPr>
          <w:p w14:paraId="43D9D0BE" w14:textId="25FB13E5" w:rsidR="00095CC7" w:rsidRPr="00EB004C" w:rsidRDefault="00095CC7" w:rsidP="00095CC7">
            <w:pPr>
              <w:autoSpaceDE w:val="0"/>
              <w:autoSpaceDN w:val="0"/>
              <w:adjustRightInd w:val="0"/>
              <w:jc w:val="both"/>
              <w:rPr>
                <w:rFonts w:ascii="Arial" w:hAnsi="Arial" w:cs="Arial"/>
                <w:sz w:val="18"/>
                <w:szCs w:val="18"/>
              </w:rPr>
            </w:pPr>
            <w:r w:rsidRPr="00EB004C">
              <w:rPr>
                <w:rFonts w:ascii="Arial" w:hAnsi="Arial" w:cs="Arial"/>
                <w:sz w:val="18"/>
                <w:szCs w:val="18"/>
              </w:rPr>
              <w:t xml:space="preserve">Establecer </w:t>
            </w:r>
            <w:r w:rsidR="003B07D5">
              <w:rPr>
                <w:rFonts w:ascii="Arial" w:hAnsi="Arial" w:cs="Arial"/>
                <w:sz w:val="18"/>
                <w:szCs w:val="18"/>
              </w:rPr>
              <w:t>estímulos no monetarios</w:t>
            </w:r>
            <w:r w:rsidRPr="00EB004C">
              <w:rPr>
                <w:rFonts w:ascii="Arial" w:hAnsi="Arial" w:cs="Arial"/>
                <w:sz w:val="18"/>
                <w:szCs w:val="18"/>
              </w:rPr>
              <w:t xml:space="preserve"> para destacar los logros y contribuciones del personal.</w:t>
            </w:r>
          </w:p>
        </w:tc>
        <w:tc>
          <w:tcPr>
            <w:tcW w:w="1276" w:type="dxa"/>
          </w:tcPr>
          <w:p w14:paraId="1629E4F7" w14:textId="77777777" w:rsidR="00095CC7" w:rsidRPr="00EB004C" w:rsidRDefault="00095CC7" w:rsidP="00095CC7">
            <w:pPr>
              <w:autoSpaceDE w:val="0"/>
              <w:autoSpaceDN w:val="0"/>
              <w:adjustRightInd w:val="0"/>
              <w:jc w:val="both"/>
              <w:rPr>
                <w:rFonts w:ascii="Arial" w:hAnsi="Arial" w:cs="Arial"/>
                <w:sz w:val="18"/>
                <w:szCs w:val="18"/>
              </w:rPr>
            </w:pPr>
            <w:r w:rsidRPr="00EB004C">
              <w:rPr>
                <w:rFonts w:ascii="Arial" w:hAnsi="Arial" w:cs="Arial"/>
                <w:sz w:val="18"/>
                <w:szCs w:val="18"/>
              </w:rPr>
              <w:t>% de empleados que han recibido reconocimientos por su labor.</w:t>
            </w:r>
          </w:p>
        </w:tc>
        <w:tc>
          <w:tcPr>
            <w:tcW w:w="709" w:type="dxa"/>
          </w:tcPr>
          <w:p w14:paraId="60418656" w14:textId="2C36FD6D" w:rsidR="00095CC7" w:rsidRPr="00EB004C" w:rsidRDefault="003B07D5" w:rsidP="00095CC7">
            <w:pPr>
              <w:autoSpaceDE w:val="0"/>
              <w:autoSpaceDN w:val="0"/>
              <w:adjustRightInd w:val="0"/>
              <w:jc w:val="center"/>
              <w:rPr>
                <w:rFonts w:ascii="Arial" w:hAnsi="Arial" w:cs="Arial"/>
                <w:b/>
                <w:sz w:val="14"/>
                <w:szCs w:val="14"/>
              </w:rPr>
            </w:pPr>
            <w:r>
              <w:rPr>
                <w:rFonts w:ascii="Arial" w:hAnsi="Arial" w:cs="Arial"/>
                <w:b/>
                <w:sz w:val="14"/>
                <w:szCs w:val="14"/>
              </w:rPr>
              <w:t>2</w:t>
            </w:r>
            <w:r w:rsidR="000647F0" w:rsidRPr="00EB004C">
              <w:rPr>
                <w:rFonts w:ascii="Arial" w:hAnsi="Arial" w:cs="Arial"/>
                <w:b/>
                <w:sz w:val="14"/>
                <w:szCs w:val="14"/>
              </w:rPr>
              <w:t>%</w:t>
            </w:r>
          </w:p>
        </w:tc>
        <w:tc>
          <w:tcPr>
            <w:tcW w:w="709" w:type="dxa"/>
          </w:tcPr>
          <w:p w14:paraId="4CCB6A55" w14:textId="54A51224" w:rsidR="00095CC7" w:rsidRPr="00EB004C" w:rsidRDefault="003B07D5" w:rsidP="00095CC7">
            <w:pPr>
              <w:autoSpaceDE w:val="0"/>
              <w:autoSpaceDN w:val="0"/>
              <w:adjustRightInd w:val="0"/>
              <w:jc w:val="center"/>
              <w:rPr>
                <w:rFonts w:ascii="Arial" w:hAnsi="Arial" w:cs="Arial"/>
                <w:b/>
                <w:sz w:val="14"/>
                <w:szCs w:val="14"/>
              </w:rPr>
            </w:pPr>
            <w:r>
              <w:rPr>
                <w:rFonts w:ascii="Arial" w:hAnsi="Arial" w:cs="Arial"/>
                <w:b/>
                <w:sz w:val="14"/>
                <w:szCs w:val="14"/>
              </w:rPr>
              <w:t>3</w:t>
            </w:r>
            <w:r w:rsidR="000647F0" w:rsidRPr="00EB004C">
              <w:rPr>
                <w:rFonts w:ascii="Arial" w:hAnsi="Arial" w:cs="Arial"/>
                <w:b/>
                <w:sz w:val="14"/>
                <w:szCs w:val="14"/>
              </w:rPr>
              <w:t>%</w:t>
            </w:r>
          </w:p>
        </w:tc>
        <w:tc>
          <w:tcPr>
            <w:tcW w:w="654" w:type="dxa"/>
          </w:tcPr>
          <w:p w14:paraId="32BB1798" w14:textId="5BB5DD39" w:rsidR="00095CC7" w:rsidRPr="00EB004C" w:rsidRDefault="003B07D5" w:rsidP="00095CC7">
            <w:pPr>
              <w:autoSpaceDE w:val="0"/>
              <w:autoSpaceDN w:val="0"/>
              <w:adjustRightInd w:val="0"/>
              <w:jc w:val="center"/>
              <w:rPr>
                <w:rFonts w:ascii="Arial" w:hAnsi="Arial" w:cs="Arial"/>
                <w:b/>
                <w:sz w:val="14"/>
                <w:szCs w:val="14"/>
              </w:rPr>
            </w:pPr>
            <w:r>
              <w:rPr>
                <w:rFonts w:ascii="Arial" w:hAnsi="Arial" w:cs="Arial"/>
                <w:b/>
                <w:sz w:val="14"/>
                <w:szCs w:val="14"/>
              </w:rPr>
              <w:t>4</w:t>
            </w:r>
            <w:r w:rsidR="000647F0" w:rsidRPr="00EB004C">
              <w:rPr>
                <w:rFonts w:ascii="Arial" w:hAnsi="Arial" w:cs="Arial"/>
                <w:b/>
                <w:sz w:val="14"/>
                <w:szCs w:val="14"/>
              </w:rPr>
              <w:t>%</w:t>
            </w:r>
          </w:p>
        </w:tc>
        <w:tc>
          <w:tcPr>
            <w:tcW w:w="583" w:type="dxa"/>
          </w:tcPr>
          <w:p w14:paraId="4E84FE74" w14:textId="6AF4ADFE" w:rsidR="00095CC7" w:rsidRPr="00EB004C" w:rsidRDefault="003B07D5" w:rsidP="00095CC7">
            <w:pPr>
              <w:autoSpaceDE w:val="0"/>
              <w:autoSpaceDN w:val="0"/>
              <w:adjustRightInd w:val="0"/>
              <w:jc w:val="center"/>
              <w:rPr>
                <w:rFonts w:ascii="Arial" w:hAnsi="Arial" w:cs="Arial"/>
                <w:b/>
                <w:sz w:val="14"/>
                <w:szCs w:val="14"/>
              </w:rPr>
            </w:pPr>
            <w:r>
              <w:rPr>
                <w:rFonts w:ascii="Arial" w:hAnsi="Arial" w:cs="Arial"/>
                <w:b/>
                <w:sz w:val="14"/>
                <w:szCs w:val="14"/>
              </w:rPr>
              <w:t>5</w:t>
            </w:r>
            <w:r w:rsidR="000647F0" w:rsidRPr="00EB004C">
              <w:rPr>
                <w:rFonts w:ascii="Arial" w:hAnsi="Arial" w:cs="Arial"/>
                <w:b/>
                <w:sz w:val="14"/>
                <w:szCs w:val="14"/>
              </w:rPr>
              <w:t>%</w:t>
            </w:r>
          </w:p>
        </w:tc>
        <w:tc>
          <w:tcPr>
            <w:tcW w:w="583" w:type="dxa"/>
          </w:tcPr>
          <w:p w14:paraId="5F2298FB" w14:textId="412BA724" w:rsidR="00095CC7" w:rsidRPr="00EB004C" w:rsidRDefault="003B07D5" w:rsidP="00095CC7">
            <w:pPr>
              <w:autoSpaceDE w:val="0"/>
              <w:autoSpaceDN w:val="0"/>
              <w:adjustRightInd w:val="0"/>
              <w:jc w:val="center"/>
              <w:rPr>
                <w:rFonts w:ascii="Arial" w:hAnsi="Arial" w:cs="Arial"/>
                <w:b/>
                <w:sz w:val="14"/>
                <w:szCs w:val="14"/>
              </w:rPr>
            </w:pPr>
            <w:r>
              <w:rPr>
                <w:rFonts w:ascii="Arial" w:hAnsi="Arial" w:cs="Arial"/>
                <w:b/>
                <w:sz w:val="14"/>
                <w:szCs w:val="14"/>
              </w:rPr>
              <w:t>5</w:t>
            </w:r>
            <w:r w:rsidR="000647F0" w:rsidRPr="00EB004C">
              <w:rPr>
                <w:rFonts w:ascii="Arial" w:hAnsi="Arial" w:cs="Arial"/>
                <w:b/>
                <w:sz w:val="14"/>
                <w:szCs w:val="14"/>
              </w:rPr>
              <w:t>%</w:t>
            </w:r>
          </w:p>
        </w:tc>
        <w:tc>
          <w:tcPr>
            <w:tcW w:w="583" w:type="dxa"/>
          </w:tcPr>
          <w:p w14:paraId="4D53C427" w14:textId="42B7E08D" w:rsidR="00095CC7" w:rsidRPr="00EB004C" w:rsidRDefault="003B07D5" w:rsidP="00095CC7">
            <w:pPr>
              <w:autoSpaceDE w:val="0"/>
              <w:autoSpaceDN w:val="0"/>
              <w:adjustRightInd w:val="0"/>
              <w:jc w:val="center"/>
              <w:rPr>
                <w:rFonts w:ascii="Arial" w:hAnsi="Arial" w:cs="Arial"/>
                <w:b/>
                <w:sz w:val="14"/>
                <w:szCs w:val="14"/>
              </w:rPr>
            </w:pPr>
            <w:r>
              <w:rPr>
                <w:rFonts w:ascii="Arial" w:hAnsi="Arial" w:cs="Arial"/>
                <w:b/>
                <w:sz w:val="14"/>
                <w:szCs w:val="14"/>
              </w:rPr>
              <w:t>5</w:t>
            </w:r>
            <w:r w:rsidR="000647F0" w:rsidRPr="00EB004C">
              <w:rPr>
                <w:rFonts w:ascii="Arial" w:hAnsi="Arial" w:cs="Arial"/>
                <w:b/>
                <w:sz w:val="14"/>
                <w:szCs w:val="14"/>
              </w:rPr>
              <w:t>%</w:t>
            </w:r>
          </w:p>
        </w:tc>
      </w:tr>
      <w:tr w:rsidR="001E21CB" w:rsidRPr="00EB004C" w14:paraId="23C0B41C" w14:textId="77777777" w:rsidTr="001E21CB">
        <w:tc>
          <w:tcPr>
            <w:tcW w:w="1271" w:type="dxa"/>
            <w:vMerge/>
            <w:shd w:val="clear" w:color="auto" w:fill="auto"/>
          </w:tcPr>
          <w:p w14:paraId="01CB0BC2" w14:textId="77777777" w:rsidR="001E21CB" w:rsidRPr="00EB004C" w:rsidRDefault="001E21CB" w:rsidP="001E21CB">
            <w:pPr>
              <w:autoSpaceDE w:val="0"/>
              <w:autoSpaceDN w:val="0"/>
              <w:adjustRightInd w:val="0"/>
              <w:jc w:val="both"/>
              <w:rPr>
                <w:rFonts w:ascii="Arial" w:hAnsi="Arial" w:cs="Arial"/>
                <w:sz w:val="18"/>
                <w:szCs w:val="18"/>
              </w:rPr>
            </w:pPr>
          </w:p>
        </w:tc>
        <w:tc>
          <w:tcPr>
            <w:tcW w:w="1275" w:type="dxa"/>
          </w:tcPr>
          <w:p w14:paraId="658EAFE5" w14:textId="77777777" w:rsidR="001E21CB" w:rsidRPr="00EB004C" w:rsidRDefault="001E21CB" w:rsidP="001E21CB">
            <w:pPr>
              <w:autoSpaceDE w:val="0"/>
              <w:autoSpaceDN w:val="0"/>
              <w:adjustRightInd w:val="0"/>
              <w:jc w:val="both"/>
              <w:rPr>
                <w:rFonts w:ascii="Arial" w:hAnsi="Arial" w:cs="Arial"/>
                <w:sz w:val="18"/>
                <w:szCs w:val="18"/>
              </w:rPr>
            </w:pPr>
            <w:r w:rsidRPr="00EB004C">
              <w:rPr>
                <w:rFonts w:ascii="Arial" w:hAnsi="Arial" w:cs="Arial"/>
                <w:sz w:val="18"/>
                <w:szCs w:val="18"/>
              </w:rPr>
              <w:t>Capacitar al personal administrativo</w:t>
            </w:r>
          </w:p>
        </w:tc>
        <w:tc>
          <w:tcPr>
            <w:tcW w:w="1276" w:type="dxa"/>
          </w:tcPr>
          <w:p w14:paraId="2DFEDAA8" w14:textId="77777777" w:rsidR="001E21CB" w:rsidRPr="00EB004C" w:rsidRDefault="001E21CB" w:rsidP="001E21CB">
            <w:pPr>
              <w:autoSpaceDE w:val="0"/>
              <w:autoSpaceDN w:val="0"/>
              <w:adjustRightInd w:val="0"/>
              <w:jc w:val="both"/>
              <w:rPr>
                <w:rFonts w:ascii="Arial" w:hAnsi="Arial" w:cs="Arial"/>
                <w:sz w:val="18"/>
                <w:szCs w:val="18"/>
              </w:rPr>
            </w:pPr>
            <w:r w:rsidRPr="00EB004C">
              <w:rPr>
                <w:rFonts w:ascii="Arial" w:hAnsi="Arial" w:cs="Arial"/>
                <w:sz w:val="18"/>
                <w:szCs w:val="18"/>
              </w:rPr>
              <w:t>% del personal administrativo capacitado</w:t>
            </w:r>
          </w:p>
        </w:tc>
        <w:tc>
          <w:tcPr>
            <w:tcW w:w="709" w:type="dxa"/>
          </w:tcPr>
          <w:p w14:paraId="2517302E" w14:textId="77777777" w:rsidR="001E21CB" w:rsidRPr="00EB004C" w:rsidRDefault="001E21CB" w:rsidP="001E21CB">
            <w:pPr>
              <w:autoSpaceDE w:val="0"/>
              <w:autoSpaceDN w:val="0"/>
              <w:adjustRightInd w:val="0"/>
              <w:jc w:val="center"/>
              <w:rPr>
                <w:rFonts w:ascii="Arial" w:hAnsi="Arial" w:cs="Arial"/>
                <w:b/>
                <w:sz w:val="14"/>
                <w:szCs w:val="14"/>
              </w:rPr>
            </w:pPr>
            <w:r w:rsidRPr="00EB004C">
              <w:rPr>
                <w:rFonts w:ascii="Arial" w:hAnsi="Arial" w:cs="Arial"/>
                <w:b/>
                <w:sz w:val="14"/>
                <w:szCs w:val="14"/>
              </w:rPr>
              <w:t>100%</w:t>
            </w:r>
          </w:p>
        </w:tc>
        <w:tc>
          <w:tcPr>
            <w:tcW w:w="709" w:type="dxa"/>
          </w:tcPr>
          <w:p w14:paraId="05A023B0" w14:textId="77777777" w:rsidR="001E21CB" w:rsidRPr="00EB004C" w:rsidRDefault="001E21CB" w:rsidP="001E21CB">
            <w:pPr>
              <w:autoSpaceDE w:val="0"/>
              <w:autoSpaceDN w:val="0"/>
              <w:adjustRightInd w:val="0"/>
              <w:jc w:val="center"/>
              <w:rPr>
                <w:rFonts w:ascii="Arial" w:hAnsi="Arial" w:cs="Arial"/>
                <w:b/>
                <w:sz w:val="14"/>
                <w:szCs w:val="14"/>
              </w:rPr>
            </w:pPr>
            <w:r w:rsidRPr="00EB004C">
              <w:rPr>
                <w:rFonts w:ascii="Arial" w:hAnsi="Arial" w:cs="Arial"/>
                <w:b/>
                <w:sz w:val="14"/>
                <w:szCs w:val="14"/>
              </w:rPr>
              <w:t>100%</w:t>
            </w:r>
          </w:p>
        </w:tc>
        <w:tc>
          <w:tcPr>
            <w:tcW w:w="654" w:type="dxa"/>
          </w:tcPr>
          <w:p w14:paraId="6B85DBA5" w14:textId="77777777" w:rsidR="001E21CB" w:rsidRPr="00EB004C" w:rsidRDefault="001E21CB" w:rsidP="001E21CB">
            <w:pPr>
              <w:autoSpaceDE w:val="0"/>
              <w:autoSpaceDN w:val="0"/>
              <w:adjustRightInd w:val="0"/>
              <w:jc w:val="center"/>
              <w:rPr>
                <w:rFonts w:ascii="Arial" w:hAnsi="Arial" w:cs="Arial"/>
                <w:b/>
                <w:sz w:val="14"/>
                <w:szCs w:val="14"/>
              </w:rPr>
            </w:pPr>
            <w:r w:rsidRPr="00EB004C">
              <w:rPr>
                <w:rFonts w:ascii="Arial" w:hAnsi="Arial" w:cs="Arial"/>
                <w:b/>
                <w:sz w:val="14"/>
                <w:szCs w:val="14"/>
              </w:rPr>
              <w:t>100%</w:t>
            </w:r>
          </w:p>
        </w:tc>
        <w:tc>
          <w:tcPr>
            <w:tcW w:w="583" w:type="dxa"/>
          </w:tcPr>
          <w:p w14:paraId="09483870" w14:textId="77777777" w:rsidR="001E21CB" w:rsidRPr="00EB004C" w:rsidRDefault="001E21CB" w:rsidP="001E21CB">
            <w:pPr>
              <w:autoSpaceDE w:val="0"/>
              <w:autoSpaceDN w:val="0"/>
              <w:adjustRightInd w:val="0"/>
              <w:jc w:val="center"/>
              <w:rPr>
                <w:rFonts w:ascii="Arial" w:hAnsi="Arial" w:cs="Arial"/>
                <w:b/>
                <w:sz w:val="14"/>
                <w:szCs w:val="14"/>
              </w:rPr>
            </w:pPr>
            <w:r w:rsidRPr="00EB004C">
              <w:rPr>
                <w:rFonts w:ascii="Arial" w:hAnsi="Arial" w:cs="Arial"/>
                <w:b/>
                <w:sz w:val="14"/>
                <w:szCs w:val="14"/>
              </w:rPr>
              <w:t>100%</w:t>
            </w:r>
          </w:p>
        </w:tc>
        <w:tc>
          <w:tcPr>
            <w:tcW w:w="583" w:type="dxa"/>
          </w:tcPr>
          <w:p w14:paraId="32A9DEF4" w14:textId="77777777" w:rsidR="001E21CB" w:rsidRPr="00EB004C" w:rsidRDefault="001E21CB" w:rsidP="001E21CB">
            <w:pPr>
              <w:autoSpaceDE w:val="0"/>
              <w:autoSpaceDN w:val="0"/>
              <w:adjustRightInd w:val="0"/>
              <w:jc w:val="center"/>
              <w:rPr>
                <w:rFonts w:ascii="Arial" w:hAnsi="Arial" w:cs="Arial"/>
                <w:b/>
                <w:sz w:val="14"/>
                <w:szCs w:val="14"/>
              </w:rPr>
            </w:pPr>
            <w:r w:rsidRPr="00EB004C">
              <w:rPr>
                <w:rFonts w:ascii="Arial" w:hAnsi="Arial" w:cs="Arial"/>
                <w:b/>
                <w:sz w:val="14"/>
                <w:szCs w:val="14"/>
              </w:rPr>
              <w:t>100%</w:t>
            </w:r>
          </w:p>
        </w:tc>
        <w:tc>
          <w:tcPr>
            <w:tcW w:w="583" w:type="dxa"/>
          </w:tcPr>
          <w:p w14:paraId="39DB0E4F" w14:textId="77777777" w:rsidR="001E21CB" w:rsidRPr="00EB004C" w:rsidRDefault="001E21CB" w:rsidP="001E21CB">
            <w:pPr>
              <w:autoSpaceDE w:val="0"/>
              <w:autoSpaceDN w:val="0"/>
              <w:adjustRightInd w:val="0"/>
              <w:jc w:val="center"/>
              <w:rPr>
                <w:rFonts w:ascii="Arial" w:hAnsi="Arial" w:cs="Arial"/>
                <w:b/>
                <w:sz w:val="14"/>
                <w:szCs w:val="14"/>
              </w:rPr>
            </w:pPr>
            <w:r w:rsidRPr="00EB004C">
              <w:rPr>
                <w:rFonts w:ascii="Arial" w:hAnsi="Arial" w:cs="Arial"/>
                <w:b/>
                <w:sz w:val="14"/>
                <w:szCs w:val="14"/>
              </w:rPr>
              <w:t>100%</w:t>
            </w:r>
          </w:p>
        </w:tc>
      </w:tr>
      <w:tr w:rsidR="00095CC7" w:rsidRPr="00EB004C" w14:paraId="630E8021" w14:textId="77777777" w:rsidTr="001E21CB">
        <w:tc>
          <w:tcPr>
            <w:tcW w:w="1271" w:type="dxa"/>
            <w:vMerge/>
            <w:shd w:val="clear" w:color="auto" w:fill="auto"/>
          </w:tcPr>
          <w:p w14:paraId="32CA4D9F" w14:textId="77777777" w:rsidR="00095CC7" w:rsidRPr="00EB004C" w:rsidRDefault="00095CC7" w:rsidP="00095CC7">
            <w:pPr>
              <w:autoSpaceDE w:val="0"/>
              <w:autoSpaceDN w:val="0"/>
              <w:adjustRightInd w:val="0"/>
              <w:jc w:val="both"/>
              <w:rPr>
                <w:rFonts w:ascii="Arial" w:hAnsi="Arial" w:cs="Arial"/>
                <w:sz w:val="18"/>
                <w:szCs w:val="18"/>
              </w:rPr>
            </w:pPr>
          </w:p>
        </w:tc>
        <w:tc>
          <w:tcPr>
            <w:tcW w:w="1275" w:type="dxa"/>
          </w:tcPr>
          <w:p w14:paraId="16109020" w14:textId="77777777" w:rsidR="00095CC7" w:rsidRPr="00EB004C" w:rsidRDefault="00095CC7" w:rsidP="00095CC7">
            <w:pPr>
              <w:autoSpaceDE w:val="0"/>
              <w:autoSpaceDN w:val="0"/>
              <w:adjustRightInd w:val="0"/>
              <w:jc w:val="both"/>
              <w:rPr>
                <w:rFonts w:ascii="Arial" w:hAnsi="Arial" w:cs="Arial"/>
                <w:sz w:val="18"/>
                <w:szCs w:val="18"/>
              </w:rPr>
            </w:pPr>
            <w:r w:rsidRPr="00EB004C">
              <w:rPr>
                <w:rFonts w:ascii="Arial" w:hAnsi="Arial" w:cs="Arial"/>
                <w:sz w:val="18"/>
                <w:szCs w:val="18"/>
              </w:rPr>
              <w:t>Establecer políticas de igualdad de género y diversidad en la contratación y promoción.</w:t>
            </w:r>
          </w:p>
        </w:tc>
        <w:tc>
          <w:tcPr>
            <w:tcW w:w="1276" w:type="dxa"/>
          </w:tcPr>
          <w:p w14:paraId="1475DA6B" w14:textId="77777777" w:rsidR="00095CC7" w:rsidRPr="00EB004C" w:rsidRDefault="00095CC7" w:rsidP="00095CC7">
            <w:pPr>
              <w:autoSpaceDE w:val="0"/>
              <w:autoSpaceDN w:val="0"/>
              <w:adjustRightInd w:val="0"/>
              <w:jc w:val="both"/>
              <w:rPr>
                <w:rFonts w:ascii="Arial" w:hAnsi="Arial" w:cs="Arial"/>
                <w:sz w:val="18"/>
                <w:szCs w:val="18"/>
              </w:rPr>
            </w:pPr>
            <w:r w:rsidRPr="00EB004C">
              <w:rPr>
                <w:rFonts w:ascii="Arial" w:hAnsi="Arial" w:cs="Arial"/>
                <w:sz w:val="18"/>
                <w:szCs w:val="18"/>
              </w:rPr>
              <w:t>% de mujeres en cargos académicos y administrativos de liderazgo.</w:t>
            </w:r>
          </w:p>
        </w:tc>
        <w:tc>
          <w:tcPr>
            <w:tcW w:w="709" w:type="dxa"/>
          </w:tcPr>
          <w:p w14:paraId="0848F698" w14:textId="77777777" w:rsidR="00095CC7" w:rsidRPr="00EB004C" w:rsidRDefault="000647F0" w:rsidP="00095CC7">
            <w:pPr>
              <w:autoSpaceDE w:val="0"/>
              <w:autoSpaceDN w:val="0"/>
              <w:adjustRightInd w:val="0"/>
              <w:jc w:val="center"/>
              <w:rPr>
                <w:rFonts w:ascii="Arial" w:hAnsi="Arial" w:cs="Arial"/>
                <w:b/>
                <w:sz w:val="14"/>
                <w:szCs w:val="14"/>
              </w:rPr>
            </w:pPr>
            <w:r w:rsidRPr="00EB004C">
              <w:rPr>
                <w:rFonts w:ascii="Arial" w:hAnsi="Arial" w:cs="Arial"/>
                <w:b/>
                <w:sz w:val="14"/>
                <w:szCs w:val="14"/>
              </w:rPr>
              <w:t>60%</w:t>
            </w:r>
          </w:p>
        </w:tc>
        <w:tc>
          <w:tcPr>
            <w:tcW w:w="709" w:type="dxa"/>
          </w:tcPr>
          <w:p w14:paraId="7228CFC6" w14:textId="77777777" w:rsidR="00095CC7" w:rsidRPr="00EB004C" w:rsidRDefault="000647F0" w:rsidP="00095CC7">
            <w:pPr>
              <w:autoSpaceDE w:val="0"/>
              <w:autoSpaceDN w:val="0"/>
              <w:adjustRightInd w:val="0"/>
              <w:jc w:val="center"/>
              <w:rPr>
                <w:rFonts w:ascii="Arial" w:hAnsi="Arial" w:cs="Arial"/>
                <w:b/>
                <w:sz w:val="14"/>
                <w:szCs w:val="14"/>
              </w:rPr>
            </w:pPr>
            <w:r w:rsidRPr="00EB004C">
              <w:rPr>
                <w:rFonts w:ascii="Arial" w:hAnsi="Arial" w:cs="Arial"/>
                <w:b/>
                <w:sz w:val="14"/>
                <w:szCs w:val="14"/>
              </w:rPr>
              <w:t>60%</w:t>
            </w:r>
          </w:p>
        </w:tc>
        <w:tc>
          <w:tcPr>
            <w:tcW w:w="654" w:type="dxa"/>
          </w:tcPr>
          <w:p w14:paraId="22B7E5BA" w14:textId="77777777" w:rsidR="00095CC7" w:rsidRPr="00EB004C" w:rsidRDefault="000647F0" w:rsidP="00095CC7">
            <w:pPr>
              <w:autoSpaceDE w:val="0"/>
              <w:autoSpaceDN w:val="0"/>
              <w:adjustRightInd w:val="0"/>
              <w:jc w:val="center"/>
              <w:rPr>
                <w:rFonts w:ascii="Arial" w:hAnsi="Arial" w:cs="Arial"/>
                <w:b/>
                <w:sz w:val="14"/>
                <w:szCs w:val="14"/>
              </w:rPr>
            </w:pPr>
            <w:r w:rsidRPr="00EB004C">
              <w:rPr>
                <w:rFonts w:ascii="Arial" w:hAnsi="Arial" w:cs="Arial"/>
                <w:b/>
                <w:sz w:val="14"/>
                <w:szCs w:val="14"/>
              </w:rPr>
              <w:t>60%</w:t>
            </w:r>
          </w:p>
        </w:tc>
        <w:tc>
          <w:tcPr>
            <w:tcW w:w="583" w:type="dxa"/>
          </w:tcPr>
          <w:p w14:paraId="03F4E1B9" w14:textId="77777777" w:rsidR="00095CC7" w:rsidRPr="00EB004C" w:rsidRDefault="000647F0" w:rsidP="00095CC7">
            <w:pPr>
              <w:autoSpaceDE w:val="0"/>
              <w:autoSpaceDN w:val="0"/>
              <w:adjustRightInd w:val="0"/>
              <w:jc w:val="center"/>
              <w:rPr>
                <w:rFonts w:ascii="Arial" w:hAnsi="Arial" w:cs="Arial"/>
                <w:b/>
                <w:sz w:val="14"/>
                <w:szCs w:val="14"/>
              </w:rPr>
            </w:pPr>
            <w:r w:rsidRPr="00EB004C">
              <w:rPr>
                <w:rFonts w:ascii="Arial" w:hAnsi="Arial" w:cs="Arial"/>
                <w:b/>
                <w:sz w:val="14"/>
                <w:szCs w:val="14"/>
              </w:rPr>
              <w:t>60%</w:t>
            </w:r>
          </w:p>
        </w:tc>
        <w:tc>
          <w:tcPr>
            <w:tcW w:w="583" w:type="dxa"/>
          </w:tcPr>
          <w:p w14:paraId="64841ED1" w14:textId="77777777" w:rsidR="00095CC7" w:rsidRPr="00EB004C" w:rsidRDefault="000647F0" w:rsidP="00095CC7">
            <w:pPr>
              <w:autoSpaceDE w:val="0"/>
              <w:autoSpaceDN w:val="0"/>
              <w:adjustRightInd w:val="0"/>
              <w:jc w:val="center"/>
              <w:rPr>
                <w:rFonts w:ascii="Arial" w:hAnsi="Arial" w:cs="Arial"/>
                <w:b/>
                <w:sz w:val="14"/>
                <w:szCs w:val="14"/>
              </w:rPr>
            </w:pPr>
            <w:r w:rsidRPr="00EB004C">
              <w:rPr>
                <w:rFonts w:ascii="Arial" w:hAnsi="Arial" w:cs="Arial"/>
                <w:b/>
                <w:sz w:val="14"/>
                <w:szCs w:val="14"/>
              </w:rPr>
              <w:t>60%</w:t>
            </w:r>
          </w:p>
        </w:tc>
        <w:tc>
          <w:tcPr>
            <w:tcW w:w="583" w:type="dxa"/>
          </w:tcPr>
          <w:p w14:paraId="3B9F2300" w14:textId="77777777" w:rsidR="00095CC7" w:rsidRPr="00EB004C" w:rsidRDefault="000647F0" w:rsidP="00095CC7">
            <w:pPr>
              <w:autoSpaceDE w:val="0"/>
              <w:autoSpaceDN w:val="0"/>
              <w:adjustRightInd w:val="0"/>
              <w:jc w:val="center"/>
              <w:rPr>
                <w:rFonts w:ascii="Arial" w:hAnsi="Arial" w:cs="Arial"/>
                <w:b/>
                <w:sz w:val="14"/>
                <w:szCs w:val="14"/>
              </w:rPr>
            </w:pPr>
            <w:r w:rsidRPr="00EB004C">
              <w:rPr>
                <w:rFonts w:ascii="Arial" w:hAnsi="Arial" w:cs="Arial"/>
                <w:b/>
                <w:sz w:val="14"/>
                <w:szCs w:val="14"/>
              </w:rPr>
              <w:t>60%</w:t>
            </w:r>
          </w:p>
        </w:tc>
      </w:tr>
      <w:tr w:rsidR="00095CC7" w:rsidRPr="00EB004C" w14:paraId="5C063FA6" w14:textId="77777777" w:rsidTr="001E21CB">
        <w:tc>
          <w:tcPr>
            <w:tcW w:w="1271" w:type="dxa"/>
            <w:vMerge/>
            <w:shd w:val="clear" w:color="auto" w:fill="auto"/>
          </w:tcPr>
          <w:p w14:paraId="3E56569E" w14:textId="77777777" w:rsidR="00095CC7" w:rsidRPr="00EB004C" w:rsidRDefault="00095CC7" w:rsidP="00095CC7">
            <w:pPr>
              <w:autoSpaceDE w:val="0"/>
              <w:autoSpaceDN w:val="0"/>
              <w:adjustRightInd w:val="0"/>
              <w:jc w:val="both"/>
              <w:rPr>
                <w:rFonts w:ascii="Arial" w:hAnsi="Arial" w:cs="Arial"/>
                <w:sz w:val="18"/>
                <w:szCs w:val="18"/>
              </w:rPr>
            </w:pPr>
          </w:p>
        </w:tc>
        <w:tc>
          <w:tcPr>
            <w:tcW w:w="1275" w:type="dxa"/>
          </w:tcPr>
          <w:p w14:paraId="1145C311" w14:textId="77777777" w:rsidR="00095CC7" w:rsidRPr="00EB004C" w:rsidRDefault="00095CC7" w:rsidP="00A075D7">
            <w:pPr>
              <w:autoSpaceDE w:val="0"/>
              <w:autoSpaceDN w:val="0"/>
              <w:adjustRightInd w:val="0"/>
              <w:jc w:val="both"/>
              <w:rPr>
                <w:rFonts w:ascii="Arial" w:hAnsi="Arial" w:cs="Arial"/>
                <w:sz w:val="18"/>
                <w:szCs w:val="18"/>
              </w:rPr>
            </w:pPr>
            <w:r w:rsidRPr="00EB004C">
              <w:rPr>
                <w:rFonts w:ascii="Arial" w:hAnsi="Arial" w:cs="Arial"/>
                <w:sz w:val="18"/>
                <w:szCs w:val="18"/>
              </w:rPr>
              <w:t>D</w:t>
            </w:r>
            <w:r w:rsidR="00A075D7" w:rsidRPr="00EB004C">
              <w:rPr>
                <w:rFonts w:ascii="Arial" w:hAnsi="Arial" w:cs="Arial"/>
                <w:sz w:val="18"/>
                <w:szCs w:val="18"/>
              </w:rPr>
              <w:t>esarrollar</w:t>
            </w:r>
            <w:r w:rsidRPr="00EB004C">
              <w:rPr>
                <w:rFonts w:ascii="Arial" w:hAnsi="Arial" w:cs="Arial"/>
                <w:sz w:val="18"/>
                <w:szCs w:val="18"/>
              </w:rPr>
              <w:t xml:space="preserve"> eventos para motivar un clima laboral favorable</w:t>
            </w:r>
          </w:p>
        </w:tc>
        <w:tc>
          <w:tcPr>
            <w:tcW w:w="1276" w:type="dxa"/>
          </w:tcPr>
          <w:p w14:paraId="3C592A95" w14:textId="77777777" w:rsidR="00095CC7" w:rsidRPr="00EB004C" w:rsidRDefault="00095CC7" w:rsidP="00095CC7">
            <w:pPr>
              <w:autoSpaceDE w:val="0"/>
              <w:autoSpaceDN w:val="0"/>
              <w:adjustRightInd w:val="0"/>
              <w:jc w:val="both"/>
              <w:rPr>
                <w:rFonts w:ascii="Arial" w:hAnsi="Arial" w:cs="Arial"/>
                <w:sz w:val="18"/>
                <w:szCs w:val="18"/>
              </w:rPr>
            </w:pPr>
            <w:r w:rsidRPr="00EB004C">
              <w:rPr>
                <w:rFonts w:ascii="Arial" w:hAnsi="Arial" w:cs="Arial"/>
                <w:sz w:val="18"/>
                <w:szCs w:val="18"/>
              </w:rPr>
              <w:t>% de actividades fomentadas a mejorar el clima laboral</w:t>
            </w:r>
          </w:p>
        </w:tc>
        <w:tc>
          <w:tcPr>
            <w:tcW w:w="709" w:type="dxa"/>
          </w:tcPr>
          <w:p w14:paraId="43C373F0" w14:textId="77777777" w:rsidR="00095CC7" w:rsidRPr="00EB004C" w:rsidRDefault="000647F0" w:rsidP="00095CC7">
            <w:pPr>
              <w:autoSpaceDE w:val="0"/>
              <w:autoSpaceDN w:val="0"/>
              <w:adjustRightInd w:val="0"/>
              <w:jc w:val="center"/>
              <w:rPr>
                <w:rFonts w:ascii="Arial" w:hAnsi="Arial" w:cs="Arial"/>
                <w:b/>
                <w:sz w:val="14"/>
                <w:szCs w:val="14"/>
              </w:rPr>
            </w:pPr>
            <w:r w:rsidRPr="00EB004C">
              <w:rPr>
                <w:rFonts w:ascii="Arial" w:hAnsi="Arial" w:cs="Arial"/>
                <w:b/>
                <w:sz w:val="14"/>
                <w:szCs w:val="14"/>
              </w:rPr>
              <w:t>75%</w:t>
            </w:r>
          </w:p>
        </w:tc>
        <w:tc>
          <w:tcPr>
            <w:tcW w:w="709" w:type="dxa"/>
          </w:tcPr>
          <w:p w14:paraId="3C43A7E9" w14:textId="77777777" w:rsidR="00095CC7" w:rsidRPr="00EB004C" w:rsidRDefault="000647F0" w:rsidP="00095CC7">
            <w:pPr>
              <w:autoSpaceDE w:val="0"/>
              <w:autoSpaceDN w:val="0"/>
              <w:adjustRightInd w:val="0"/>
              <w:jc w:val="center"/>
              <w:rPr>
                <w:rFonts w:ascii="Arial" w:hAnsi="Arial" w:cs="Arial"/>
                <w:b/>
                <w:sz w:val="14"/>
                <w:szCs w:val="14"/>
              </w:rPr>
            </w:pPr>
            <w:r w:rsidRPr="00EB004C">
              <w:rPr>
                <w:rFonts w:ascii="Arial" w:hAnsi="Arial" w:cs="Arial"/>
                <w:b/>
                <w:sz w:val="14"/>
                <w:szCs w:val="14"/>
              </w:rPr>
              <w:t>75%</w:t>
            </w:r>
          </w:p>
        </w:tc>
        <w:tc>
          <w:tcPr>
            <w:tcW w:w="654" w:type="dxa"/>
          </w:tcPr>
          <w:p w14:paraId="0A8D7ACD" w14:textId="77777777" w:rsidR="00095CC7" w:rsidRPr="00EB004C" w:rsidRDefault="000647F0" w:rsidP="00095CC7">
            <w:pPr>
              <w:autoSpaceDE w:val="0"/>
              <w:autoSpaceDN w:val="0"/>
              <w:adjustRightInd w:val="0"/>
              <w:jc w:val="center"/>
              <w:rPr>
                <w:rFonts w:ascii="Arial" w:hAnsi="Arial" w:cs="Arial"/>
                <w:b/>
                <w:sz w:val="14"/>
                <w:szCs w:val="14"/>
              </w:rPr>
            </w:pPr>
            <w:r w:rsidRPr="00EB004C">
              <w:rPr>
                <w:rFonts w:ascii="Arial" w:hAnsi="Arial" w:cs="Arial"/>
                <w:b/>
                <w:sz w:val="14"/>
                <w:szCs w:val="14"/>
              </w:rPr>
              <w:t>75%</w:t>
            </w:r>
          </w:p>
        </w:tc>
        <w:tc>
          <w:tcPr>
            <w:tcW w:w="583" w:type="dxa"/>
          </w:tcPr>
          <w:p w14:paraId="70ACC630" w14:textId="77777777" w:rsidR="00095CC7" w:rsidRPr="00EB004C" w:rsidRDefault="000647F0" w:rsidP="00095CC7">
            <w:pPr>
              <w:autoSpaceDE w:val="0"/>
              <w:autoSpaceDN w:val="0"/>
              <w:adjustRightInd w:val="0"/>
              <w:jc w:val="center"/>
              <w:rPr>
                <w:rFonts w:ascii="Arial" w:hAnsi="Arial" w:cs="Arial"/>
                <w:b/>
                <w:sz w:val="14"/>
                <w:szCs w:val="14"/>
              </w:rPr>
            </w:pPr>
            <w:r w:rsidRPr="00EB004C">
              <w:rPr>
                <w:rFonts w:ascii="Arial" w:hAnsi="Arial" w:cs="Arial"/>
                <w:b/>
                <w:sz w:val="14"/>
                <w:szCs w:val="14"/>
              </w:rPr>
              <w:t>75%</w:t>
            </w:r>
          </w:p>
        </w:tc>
        <w:tc>
          <w:tcPr>
            <w:tcW w:w="583" w:type="dxa"/>
          </w:tcPr>
          <w:p w14:paraId="2F3C16BA" w14:textId="77777777" w:rsidR="00095CC7" w:rsidRPr="00EB004C" w:rsidRDefault="000647F0" w:rsidP="00095CC7">
            <w:pPr>
              <w:autoSpaceDE w:val="0"/>
              <w:autoSpaceDN w:val="0"/>
              <w:adjustRightInd w:val="0"/>
              <w:jc w:val="center"/>
              <w:rPr>
                <w:rFonts w:ascii="Arial" w:hAnsi="Arial" w:cs="Arial"/>
                <w:b/>
                <w:sz w:val="14"/>
                <w:szCs w:val="14"/>
              </w:rPr>
            </w:pPr>
            <w:r w:rsidRPr="00EB004C">
              <w:rPr>
                <w:rFonts w:ascii="Arial" w:hAnsi="Arial" w:cs="Arial"/>
                <w:b/>
                <w:sz w:val="14"/>
                <w:szCs w:val="14"/>
              </w:rPr>
              <w:t>75%</w:t>
            </w:r>
          </w:p>
        </w:tc>
        <w:tc>
          <w:tcPr>
            <w:tcW w:w="583" w:type="dxa"/>
          </w:tcPr>
          <w:p w14:paraId="2F4097A4" w14:textId="77777777" w:rsidR="00095CC7" w:rsidRPr="00EB004C" w:rsidRDefault="000647F0" w:rsidP="00095CC7">
            <w:pPr>
              <w:autoSpaceDE w:val="0"/>
              <w:autoSpaceDN w:val="0"/>
              <w:adjustRightInd w:val="0"/>
              <w:jc w:val="center"/>
              <w:rPr>
                <w:rFonts w:ascii="Arial" w:hAnsi="Arial" w:cs="Arial"/>
                <w:b/>
                <w:sz w:val="14"/>
                <w:szCs w:val="14"/>
              </w:rPr>
            </w:pPr>
            <w:r w:rsidRPr="00EB004C">
              <w:rPr>
                <w:rFonts w:ascii="Arial" w:hAnsi="Arial" w:cs="Arial"/>
                <w:b/>
                <w:sz w:val="14"/>
                <w:szCs w:val="14"/>
              </w:rPr>
              <w:t>75%</w:t>
            </w:r>
          </w:p>
        </w:tc>
      </w:tr>
    </w:tbl>
    <w:p w14:paraId="76C4B1AC" w14:textId="77777777" w:rsidR="00355FB1" w:rsidRPr="00EB004C" w:rsidRDefault="00355FB1" w:rsidP="00355FB1">
      <w:pPr>
        <w:autoSpaceDE w:val="0"/>
        <w:autoSpaceDN w:val="0"/>
        <w:adjustRightInd w:val="0"/>
        <w:ind w:left="851"/>
        <w:jc w:val="both"/>
        <w:rPr>
          <w:rFonts w:ascii="Arial" w:hAnsi="Arial" w:cs="Arial"/>
        </w:rPr>
      </w:pPr>
    </w:p>
    <w:p w14:paraId="72E102AD" w14:textId="44E1010D" w:rsidR="00191E2C" w:rsidRDefault="00191E2C" w:rsidP="00191E2C">
      <w:pPr>
        <w:autoSpaceDE w:val="0"/>
        <w:autoSpaceDN w:val="0"/>
        <w:adjustRightInd w:val="0"/>
        <w:ind w:left="851"/>
        <w:jc w:val="both"/>
        <w:rPr>
          <w:rFonts w:ascii="Arial" w:hAnsi="Arial" w:cs="Arial"/>
          <w:b/>
        </w:rPr>
      </w:pPr>
      <w:r w:rsidRPr="00EB004C">
        <w:rPr>
          <w:rFonts w:ascii="Arial" w:hAnsi="Arial" w:cs="Arial"/>
          <w:b/>
        </w:rPr>
        <w:t xml:space="preserve">Eje Estratégico 02: PROCESOS </w:t>
      </w:r>
      <w:r w:rsidR="00017C42" w:rsidRPr="00EB004C">
        <w:rPr>
          <w:rFonts w:ascii="Arial" w:hAnsi="Arial" w:cs="Arial"/>
          <w:b/>
        </w:rPr>
        <w:t>ACADÉMICOS Y ADMINISTRATIVOS</w:t>
      </w:r>
      <w:r w:rsidR="00017C42">
        <w:rPr>
          <w:rFonts w:ascii="Arial" w:hAnsi="Arial" w:cs="Arial"/>
          <w:b/>
        </w:rPr>
        <w:t xml:space="preserve"> EFICIENTES</w:t>
      </w:r>
    </w:p>
    <w:p w14:paraId="7E7AA160" w14:textId="060E734D" w:rsidR="001D3B26" w:rsidRDefault="001D3B26" w:rsidP="001D3B26">
      <w:pPr>
        <w:pStyle w:val="Prrafodelista"/>
        <w:numPr>
          <w:ilvl w:val="0"/>
          <w:numId w:val="32"/>
        </w:numPr>
        <w:autoSpaceDE w:val="0"/>
        <w:autoSpaceDN w:val="0"/>
        <w:adjustRightInd w:val="0"/>
        <w:jc w:val="both"/>
        <w:rPr>
          <w:rFonts w:ascii="Arial" w:hAnsi="Arial" w:cs="Arial"/>
        </w:rPr>
      </w:pPr>
      <w:r w:rsidRPr="006C700E">
        <w:rPr>
          <w:rFonts w:ascii="Arial" w:hAnsi="Arial" w:cs="Arial"/>
        </w:rPr>
        <w:t>Objetivo Estratégico 02. Fortalecer una gestión académica y administrativa eficiente buscando el desarrollo permanente de la institución generando relaciones estratégicas con diversas entidades públicas y privadas de la región.</w:t>
      </w:r>
    </w:p>
    <w:p w14:paraId="18EAD447" w14:textId="0454B842" w:rsidR="001D3B26" w:rsidRDefault="001D3B26" w:rsidP="001D3B26">
      <w:pPr>
        <w:pStyle w:val="Prrafodelista"/>
        <w:numPr>
          <w:ilvl w:val="0"/>
          <w:numId w:val="32"/>
        </w:numPr>
        <w:autoSpaceDE w:val="0"/>
        <w:autoSpaceDN w:val="0"/>
        <w:adjustRightInd w:val="0"/>
        <w:jc w:val="both"/>
        <w:rPr>
          <w:rFonts w:ascii="Arial" w:hAnsi="Arial" w:cs="Arial"/>
        </w:rPr>
      </w:pPr>
      <w:r w:rsidRPr="006C700E">
        <w:rPr>
          <w:rFonts w:ascii="Arial" w:hAnsi="Arial" w:cs="Arial"/>
        </w:rPr>
        <w:t>Objetivo Estratégico 03. Promover el emprendimiento que permitan la mejora de los procesos formativos y productivos, así como las soluciones tecnológicas.</w:t>
      </w:r>
    </w:p>
    <w:p w14:paraId="412D7F7D" w14:textId="77777777" w:rsidR="001D3B26" w:rsidRDefault="001D3B26" w:rsidP="00822EF4">
      <w:pPr>
        <w:pStyle w:val="Prrafodelista"/>
        <w:autoSpaceDE w:val="0"/>
        <w:autoSpaceDN w:val="0"/>
        <w:adjustRightInd w:val="0"/>
        <w:ind w:left="1571"/>
        <w:jc w:val="both"/>
        <w:rPr>
          <w:rFonts w:ascii="Arial" w:hAnsi="Arial" w:cs="Arial"/>
        </w:rPr>
      </w:pPr>
    </w:p>
    <w:p w14:paraId="795BDFE1" w14:textId="44FD242A" w:rsidR="005E51CD" w:rsidRDefault="005E51CD" w:rsidP="005E51CD">
      <w:pPr>
        <w:autoSpaceDE w:val="0"/>
        <w:autoSpaceDN w:val="0"/>
        <w:adjustRightInd w:val="0"/>
        <w:ind w:left="851"/>
        <w:jc w:val="both"/>
        <w:rPr>
          <w:rFonts w:ascii="Arial" w:hAnsi="Arial" w:cs="Arial"/>
        </w:rPr>
      </w:pPr>
      <w:r w:rsidRPr="00EB004C">
        <w:rPr>
          <w:rFonts w:ascii="Arial" w:hAnsi="Arial" w:cs="Arial"/>
        </w:rPr>
        <w:t xml:space="preserve">El eje estratégico de Procesos </w:t>
      </w:r>
      <w:r w:rsidR="00EB3648">
        <w:rPr>
          <w:rFonts w:ascii="Arial" w:hAnsi="Arial" w:cs="Arial"/>
        </w:rPr>
        <w:t xml:space="preserve">Académicos y </w:t>
      </w:r>
      <w:r w:rsidRPr="00EB004C">
        <w:rPr>
          <w:rFonts w:ascii="Arial" w:hAnsi="Arial" w:cs="Arial"/>
        </w:rPr>
        <w:t>Administrativos es fundamental en la eficiencia y efectividad operativa del IES Público “El Milagro”. Este eje se enfoca en el diseño, implementación y mejora constante de los procesos que respaldan tanto las funciones administrativas como académicas, con el objetivo de brindar un entorno de trabajo y aprendizaje fluido, optimizado y de alta calidad.</w:t>
      </w:r>
    </w:p>
    <w:p w14:paraId="7D36E662" w14:textId="77777777" w:rsidR="00361D8E" w:rsidRPr="00EB004C" w:rsidRDefault="00361D8E" w:rsidP="005E51CD">
      <w:pPr>
        <w:autoSpaceDE w:val="0"/>
        <w:autoSpaceDN w:val="0"/>
        <w:adjustRightInd w:val="0"/>
        <w:ind w:left="851"/>
        <w:jc w:val="both"/>
        <w:rPr>
          <w:rFonts w:ascii="Arial" w:hAnsi="Arial" w:cs="Arial"/>
        </w:rPr>
      </w:pPr>
    </w:p>
    <w:tbl>
      <w:tblPr>
        <w:tblStyle w:val="Tablaconcuadrcula"/>
        <w:tblW w:w="0" w:type="auto"/>
        <w:tblInd w:w="851" w:type="dxa"/>
        <w:tblLayout w:type="fixed"/>
        <w:tblLook w:val="04A0" w:firstRow="1" w:lastRow="0" w:firstColumn="1" w:lastColumn="0" w:noHBand="0" w:noVBand="1"/>
      </w:tblPr>
      <w:tblGrid>
        <w:gridCol w:w="1271"/>
        <w:gridCol w:w="1275"/>
        <w:gridCol w:w="1276"/>
        <w:gridCol w:w="709"/>
        <w:gridCol w:w="709"/>
        <w:gridCol w:w="654"/>
        <w:gridCol w:w="583"/>
        <w:gridCol w:w="583"/>
        <w:gridCol w:w="583"/>
      </w:tblGrid>
      <w:tr w:rsidR="00A075D7" w:rsidRPr="00EB004C" w14:paraId="2265F25D" w14:textId="77777777" w:rsidTr="00754E89">
        <w:tc>
          <w:tcPr>
            <w:tcW w:w="1271" w:type="dxa"/>
            <w:vMerge w:val="restart"/>
            <w:shd w:val="clear" w:color="auto" w:fill="E2EFD9" w:themeFill="accent6" w:themeFillTint="33"/>
            <w:vAlign w:val="center"/>
          </w:tcPr>
          <w:p w14:paraId="54A8A283" w14:textId="77777777" w:rsidR="00A075D7" w:rsidRPr="00EB004C" w:rsidRDefault="00A075D7" w:rsidP="00754E89">
            <w:pPr>
              <w:autoSpaceDE w:val="0"/>
              <w:autoSpaceDN w:val="0"/>
              <w:adjustRightInd w:val="0"/>
              <w:jc w:val="center"/>
              <w:rPr>
                <w:rFonts w:ascii="Arial" w:hAnsi="Arial" w:cs="Arial"/>
                <w:b/>
                <w:sz w:val="18"/>
                <w:szCs w:val="18"/>
              </w:rPr>
            </w:pPr>
            <w:r w:rsidRPr="00EB004C">
              <w:rPr>
                <w:rFonts w:ascii="Arial" w:hAnsi="Arial" w:cs="Arial"/>
                <w:b/>
                <w:sz w:val="18"/>
                <w:szCs w:val="18"/>
              </w:rPr>
              <w:t>OE. Objetivo estratégico</w:t>
            </w:r>
          </w:p>
        </w:tc>
        <w:tc>
          <w:tcPr>
            <w:tcW w:w="1275" w:type="dxa"/>
            <w:vMerge w:val="restart"/>
            <w:shd w:val="clear" w:color="auto" w:fill="E2EFD9" w:themeFill="accent6" w:themeFillTint="33"/>
            <w:vAlign w:val="center"/>
          </w:tcPr>
          <w:p w14:paraId="646F6B75" w14:textId="77777777" w:rsidR="00A075D7" w:rsidRPr="00EB004C" w:rsidRDefault="00A075D7" w:rsidP="00754E89">
            <w:pPr>
              <w:autoSpaceDE w:val="0"/>
              <w:autoSpaceDN w:val="0"/>
              <w:adjustRightInd w:val="0"/>
              <w:jc w:val="both"/>
              <w:rPr>
                <w:rFonts w:ascii="Arial" w:hAnsi="Arial" w:cs="Arial"/>
                <w:b/>
                <w:sz w:val="18"/>
                <w:szCs w:val="18"/>
              </w:rPr>
            </w:pPr>
            <w:r w:rsidRPr="00EB004C">
              <w:rPr>
                <w:rFonts w:ascii="Arial" w:hAnsi="Arial" w:cs="Arial"/>
                <w:b/>
                <w:sz w:val="18"/>
                <w:szCs w:val="18"/>
              </w:rPr>
              <w:t>Actividades</w:t>
            </w:r>
          </w:p>
        </w:tc>
        <w:tc>
          <w:tcPr>
            <w:tcW w:w="1276" w:type="dxa"/>
            <w:vMerge w:val="restart"/>
            <w:shd w:val="clear" w:color="auto" w:fill="E2EFD9" w:themeFill="accent6" w:themeFillTint="33"/>
            <w:vAlign w:val="center"/>
          </w:tcPr>
          <w:p w14:paraId="217A489D" w14:textId="77777777" w:rsidR="00A075D7" w:rsidRPr="00EB004C" w:rsidRDefault="00A075D7" w:rsidP="00754E89">
            <w:pPr>
              <w:autoSpaceDE w:val="0"/>
              <w:autoSpaceDN w:val="0"/>
              <w:adjustRightInd w:val="0"/>
              <w:jc w:val="both"/>
              <w:rPr>
                <w:rFonts w:ascii="Arial" w:hAnsi="Arial" w:cs="Arial"/>
                <w:b/>
                <w:sz w:val="18"/>
                <w:szCs w:val="18"/>
              </w:rPr>
            </w:pPr>
            <w:r w:rsidRPr="00EB004C">
              <w:rPr>
                <w:rFonts w:ascii="Arial" w:hAnsi="Arial" w:cs="Arial"/>
                <w:b/>
                <w:sz w:val="18"/>
                <w:szCs w:val="18"/>
              </w:rPr>
              <w:t>Indicadores</w:t>
            </w:r>
          </w:p>
        </w:tc>
        <w:tc>
          <w:tcPr>
            <w:tcW w:w="3821" w:type="dxa"/>
            <w:gridSpan w:val="6"/>
            <w:shd w:val="clear" w:color="auto" w:fill="E2EFD9" w:themeFill="accent6" w:themeFillTint="33"/>
            <w:vAlign w:val="center"/>
          </w:tcPr>
          <w:p w14:paraId="6B407218" w14:textId="77777777" w:rsidR="00A075D7" w:rsidRPr="00EB004C" w:rsidRDefault="00A075D7" w:rsidP="00754E89">
            <w:pPr>
              <w:autoSpaceDE w:val="0"/>
              <w:autoSpaceDN w:val="0"/>
              <w:adjustRightInd w:val="0"/>
              <w:jc w:val="center"/>
              <w:rPr>
                <w:rFonts w:ascii="Arial" w:hAnsi="Arial" w:cs="Arial"/>
                <w:b/>
                <w:sz w:val="18"/>
                <w:szCs w:val="18"/>
              </w:rPr>
            </w:pPr>
            <w:r w:rsidRPr="00EB004C">
              <w:rPr>
                <w:rFonts w:ascii="Arial" w:hAnsi="Arial" w:cs="Arial"/>
                <w:b/>
                <w:sz w:val="18"/>
                <w:szCs w:val="18"/>
              </w:rPr>
              <w:t>Metas estratégicas</w:t>
            </w:r>
          </w:p>
        </w:tc>
      </w:tr>
      <w:tr w:rsidR="00A075D7" w:rsidRPr="00EB004C" w14:paraId="6CAD82A5" w14:textId="77777777" w:rsidTr="00754E89">
        <w:trPr>
          <w:trHeight w:val="580"/>
        </w:trPr>
        <w:tc>
          <w:tcPr>
            <w:tcW w:w="1271" w:type="dxa"/>
            <w:vMerge/>
            <w:shd w:val="clear" w:color="auto" w:fill="E2EFD9" w:themeFill="accent6" w:themeFillTint="33"/>
            <w:vAlign w:val="center"/>
          </w:tcPr>
          <w:p w14:paraId="3C0FA5FD" w14:textId="77777777" w:rsidR="00A075D7" w:rsidRPr="00EB004C" w:rsidRDefault="00A075D7" w:rsidP="00754E89">
            <w:pPr>
              <w:autoSpaceDE w:val="0"/>
              <w:autoSpaceDN w:val="0"/>
              <w:adjustRightInd w:val="0"/>
              <w:jc w:val="both"/>
              <w:rPr>
                <w:rFonts w:ascii="Arial" w:hAnsi="Arial" w:cs="Arial"/>
                <w:b/>
                <w:sz w:val="18"/>
                <w:szCs w:val="18"/>
              </w:rPr>
            </w:pPr>
          </w:p>
        </w:tc>
        <w:tc>
          <w:tcPr>
            <w:tcW w:w="1275" w:type="dxa"/>
            <w:vMerge/>
            <w:shd w:val="clear" w:color="auto" w:fill="E2EFD9" w:themeFill="accent6" w:themeFillTint="33"/>
            <w:vAlign w:val="center"/>
          </w:tcPr>
          <w:p w14:paraId="3F5FAA56" w14:textId="77777777" w:rsidR="00A075D7" w:rsidRPr="00EB004C" w:rsidRDefault="00A075D7" w:rsidP="00754E89">
            <w:pPr>
              <w:autoSpaceDE w:val="0"/>
              <w:autoSpaceDN w:val="0"/>
              <w:adjustRightInd w:val="0"/>
              <w:jc w:val="both"/>
              <w:rPr>
                <w:rFonts w:ascii="Arial" w:hAnsi="Arial" w:cs="Arial"/>
                <w:b/>
                <w:sz w:val="18"/>
                <w:szCs w:val="18"/>
              </w:rPr>
            </w:pPr>
          </w:p>
        </w:tc>
        <w:tc>
          <w:tcPr>
            <w:tcW w:w="1276" w:type="dxa"/>
            <w:vMerge/>
            <w:shd w:val="clear" w:color="auto" w:fill="E2EFD9" w:themeFill="accent6" w:themeFillTint="33"/>
            <w:vAlign w:val="center"/>
          </w:tcPr>
          <w:p w14:paraId="54166D66" w14:textId="77777777" w:rsidR="00A075D7" w:rsidRPr="00EB004C" w:rsidRDefault="00A075D7" w:rsidP="00754E89">
            <w:pPr>
              <w:autoSpaceDE w:val="0"/>
              <w:autoSpaceDN w:val="0"/>
              <w:adjustRightInd w:val="0"/>
              <w:jc w:val="both"/>
              <w:rPr>
                <w:rFonts w:ascii="Arial" w:hAnsi="Arial" w:cs="Arial"/>
                <w:b/>
                <w:sz w:val="18"/>
                <w:szCs w:val="18"/>
              </w:rPr>
            </w:pPr>
          </w:p>
        </w:tc>
        <w:tc>
          <w:tcPr>
            <w:tcW w:w="709" w:type="dxa"/>
            <w:shd w:val="clear" w:color="auto" w:fill="E2EFD9" w:themeFill="accent6" w:themeFillTint="33"/>
            <w:vAlign w:val="center"/>
          </w:tcPr>
          <w:p w14:paraId="7B6FB8D1" w14:textId="77777777" w:rsidR="00A075D7" w:rsidRPr="00EB004C" w:rsidRDefault="00A075D7" w:rsidP="00754E89">
            <w:pPr>
              <w:autoSpaceDE w:val="0"/>
              <w:autoSpaceDN w:val="0"/>
              <w:adjustRightInd w:val="0"/>
              <w:jc w:val="center"/>
              <w:rPr>
                <w:rFonts w:ascii="Arial" w:hAnsi="Arial" w:cs="Arial"/>
                <w:b/>
                <w:sz w:val="14"/>
                <w:szCs w:val="14"/>
              </w:rPr>
            </w:pPr>
            <w:r w:rsidRPr="00EB004C">
              <w:rPr>
                <w:rFonts w:ascii="Arial" w:hAnsi="Arial" w:cs="Arial"/>
                <w:b/>
                <w:sz w:val="14"/>
                <w:szCs w:val="14"/>
              </w:rPr>
              <w:t>2024</w:t>
            </w:r>
          </w:p>
        </w:tc>
        <w:tc>
          <w:tcPr>
            <w:tcW w:w="709" w:type="dxa"/>
            <w:shd w:val="clear" w:color="auto" w:fill="E2EFD9" w:themeFill="accent6" w:themeFillTint="33"/>
            <w:vAlign w:val="center"/>
          </w:tcPr>
          <w:p w14:paraId="0812372B" w14:textId="77777777" w:rsidR="00A075D7" w:rsidRPr="00EB004C" w:rsidRDefault="00A075D7" w:rsidP="00754E89">
            <w:pPr>
              <w:autoSpaceDE w:val="0"/>
              <w:autoSpaceDN w:val="0"/>
              <w:adjustRightInd w:val="0"/>
              <w:jc w:val="center"/>
              <w:rPr>
                <w:rFonts w:ascii="Arial" w:hAnsi="Arial" w:cs="Arial"/>
                <w:b/>
                <w:sz w:val="14"/>
                <w:szCs w:val="14"/>
              </w:rPr>
            </w:pPr>
            <w:r w:rsidRPr="00EB004C">
              <w:rPr>
                <w:rFonts w:ascii="Arial" w:hAnsi="Arial" w:cs="Arial"/>
                <w:b/>
                <w:sz w:val="14"/>
                <w:szCs w:val="14"/>
              </w:rPr>
              <w:t>2025</w:t>
            </w:r>
          </w:p>
        </w:tc>
        <w:tc>
          <w:tcPr>
            <w:tcW w:w="654" w:type="dxa"/>
            <w:shd w:val="clear" w:color="auto" w:fill="E2EFD9" w:themeFill="accent6" w:themeFillTint="33"/>
            <w:vAlign w:val="center"/>
          </w:tcPr>
          <w:p w14:paraId="3DDB2F3C" w14:textId="77777777" w:rsidR="00A075D7" w:rsidRPr="00EB004C" w:rsidRDefault="00A075D7" w:rsidP="00754E89">
            <w:pPr>
              <w:autoSpaceDE w:val="0"/>
              <w:autoSpaceDN w:val="0"/>
              <w:adjustRightInd w:val="0"/>
              <w:jc w:val="center"/>
              <w:rPr>
                <w:rFonts w:ascii="Arial" w:hAnsi="Arial" w:cs="Arial"/>
                <w:b/>
                <w:sz w:val="14"/>
                <w:szCs w:val="14"/>
              </w:rPr>
            </w:pPr>
            <w:r w:rsidRPr="00EB004C">
              <w:rPr>
                <w:rFonts w:ascii="Arial" w:hAnsi="Arial" w:cs="Arial"/>
                <w:b/>
                <w:sz w:val="14"/>
                <w:szCs w:val="14"/>
              </w:rPr>
              <w:t>2026</w:t>
            </w:r>
          </w:p>
        </w:tc>
        <w:tc>
          <w:tcPr>
            <w:tcW w:w="583" w:type="dxa"/>
            <w:shd w:val="clear" w:color="auto" w:fill="E2EFD9" w:themeFill="accent6" w:themeFillTint="33"/>
            <w:vAlign w:val="center"/>
          </w:tcPr>
          <w:p w14:paraId="1CAFD6A2" w14:textId="77777777" w:rsidR="00A075D7" w:rsidRPr="00EB004C" w:rsidRDefault="00A075D7" w:rsidP="00754E89">
            <w:pPr>
              <w:autoSpaceDE w:val="0"/>
              <w:autoSpaceDN w:val="0"/>
              <w:adjustRightInd w:val="0"/>
              <w:jc w:val="center"/>
              <w:rPr>
                <w:rFonts w:ascii="Arial" w:hAnsi="Arial" w:cs="Arial"/>
                <w:b/>
                <w:sz w:val="14"/>
                <w:szCs w:val="14"/>
              </w:rPr>
            </w:pPr>
            <w:r w:rsidRPr="00EB004C">
              <w:rPr>
                <w:rFonts w:ascii="Arial" w:hAnsi="Arial" w:cs="Arial"/>
                <w:b/>
                <w:sz w:val="14"/>
                <w:szCs w:val="14"/>
              </w:rPr>
              <w:t>2027</w:t>
            </w:r>
          </w:p>
        </w:tc>
        <w:tc>
          <w:tcPr>
            <w:tcW w:w="583" w:type="dxa"/>
            <w:shd w:val="clear" w:color="auto" w:fill="E2EFD9" w:themeFill="accent6" w:themeFillTint="33"/>
            <w:vAlign w:val="center"/>
          </w:tcPr>
          <w:p w14:paraId="20C9C36B" w14:textId="77777777" w:rsidR="00A075D7" w:rsidRPr="00EB004C" w:rsidRDefault="00A075D7" w:rsidP="00754E89">
            <w:pPr>
              <w:autoSpaceDE w:val="0"/>
              <w:autoSpaceDN w:val="0"/>
              <w:adjustRightInd w:val="0"/>
              <w:jc w:val="center"/>
              <w:rPr>
                <w:rFonts w:ascii="Arial" w:hAnsi="Arial" w:cs="Arial"/>
                <w:b/>
                <w:sz w:val="14"/>
                <w:szCs w:val="14"/>
              </w:rPr>
            </w:pPr>
            <w:r w:rsidRPr="00EB004C">
              <w:rPr>
                <w:rFonts w:ascii="Arial" w:hAnsi="Arial" w:cs="Arial"/>
                <w:b/>
                <w:sz w:val="14"/>
                <w:szCs w:val="14"/>
              </w:rPr>
              <w:t>2028</w:t>
            </w:r>
          </w:p>
        </w:tc>
        <w:tc>
          <w:tcPr>
            <w:tcW w:w="583" w:type="dxa"/>
            <w:shd w:val="clear" w:color="auto" w:fill="E2EFD9" w:themeFill="accent6" w:themeFillTint="33"/>
            <w:vAlign w:val="center"/>
          </w:tcPr>
          <w:p w14:paraId="775AAD0B" w14:textId="77777777" w:rsidR="00A075D7" w:rsidRPr="00EB004C" w:rsidRDefault="00A075D7" w:rsidP="00754E89">
            <w:pPr>
              <w:autoSpaceDE w:val="0"/>
              <w:autoSpaceDN w:val="0"/>
              <w:adjustRightInd w:val="0"/>
              <w:jc w:val="center"/>
              <w:rPr>
                <w:rFonts w:ascii="Arial" w:hAnsi="Arial" w:cs="Arial"/>
                <w:b/>
                <w:sz w:val="14"/>
                <w:szCs w:val="14"/>
              </w:rPr>
            </w:pPr>
            <w:r w:rsidRPr="00EB004C">
              <w:rPr>
                <w:rFonts w:ascii="Arial" w:hAnsi="Arial" w:cs="Arial"/>
                <w:b/>
                <w:sz w:val="14"/>
                <w:szCs w:val="14"/>
              </w:rPr>
              <w:t>2029</w:t>
            </w:r>
          </w:p>
        </w:tc>
      </w:tr>
      <w:tr w:rsidR="00A075D7" w:rsidRPr="00EB004C" w14:paraId="6244904F" w14:textId="77777777" w:rsidTr="00754E89">
        <w:tc>
          <w:tcPr>
            <w:tcW w:w="1271" w:type="dxa"/>
            <w:vMerge w:val="restart"/>
            <w:shd w:val="clear" w:color="auto" w:fill="auto"/>
            <w:vAlign w:val="center"/>
          </w:tcPr>
          <w:p w14:paraId="5779D353" w14:textId="34427576" w:rsidR="00A075D7" w:rsidRPr="00EB004C" w:rsidRDefault="00A075D7" w:rsidP="00754E89">
            <w:pPr>
              <w:autoSpaceDE w:val="0"/>
              <w:autoSpaceDN w:val="0"/>
              <w:adjustRightInd w:val="0"/>
              <w:jc w:val="both"/>
              <w:rPr>
                <w:rFonts w:ascii="Arial" w:hAnsi="Arial" w:cs="Arial"/>
                <w:sz w:val="18"/>
                <w:szCs w:val="18"/>
              </w:rPr>
            </w:pPr>
            <w:r w:rsidRPr="00EB004C">
              <w:rPr>
                <w:rFonts w:ascii="Arial" w:hAnsi="Arial" w:cs="Arial"/>
                <w:sz w:val="18"/>
                <w:szCs w:val="18"/>
              </w:rPr>
              <w:t xml:space="preserve">O.E. 2. </w:t>
            </w:r>
            <w:r w:rsidR="00BE55E0">
              <w:rPr>
                <w:rFonts w:ascii="Arial" w:hAnsi="Arial" w:cs="Arial"/>
                <w:sz w:val="18"/>
                <w:szCs w:val="18"/>
              </w:rPr>
              <w:t>Fortalecer una gestión académica y administrativa eficiente buscando el desarrollo permanente de la institución generando relaciones estratégicas con diversas entidades públicas y privadas de la región.</w:t>
            </w:r>
          </w:p>
        </w:tc>
        <w:tc>
          <w:tcPr>
            <w:tcW w:w="1275" w:type="dxa"/>
          </w:tcPr>
          <w:p w14:paraId="77ACF9D4" w14:textId="5DD95AA3" w:rsidR="00A075D7" w:rsidRPr="0063314D" w:rsidRDefault="0068248E" w:rsidP="00235A03">
            <w:pPr>
              <w:autoSpaceDE w:val="0"/>
              <w:autoSpaceDN w:val="0"/>
              <w:adjustRightInd w:val="0"/>
              <w:jc w:val="both"/>
              <w:rPr>
                <w:rFonts w:ascii="Arial" w:hAnsi="Arial" w:cs="Arial"/>
                <w:sz w:val="18"/>
                <w:szCs w:val="18"/>
              </w:rPr>
            </w:pPr>
            <w:r w:rsidRPr="00822EF4">
              <w:rPr>
                <w:rFonts w:ascii="Arial" w:hAnsi="Arial" w:cs="Arial"/>
                <w:sz w:val="18"/>
                <w:szCs w:val="18"/>
              </w:rPr>
              <w:t>Implementar el sistema de registro académico de manera oportuna.</w:t>
            </w:r>
          </w:p>
        </w:tc>
        <w:tc>
          <w:tcPr>
            <w:tcW w:w="1276" w:type="dxa"/>
          </w:tcPr>
          <w:p w14:paraId="41F942AF" w14:textId="77BFAFC4" w:rsidR="00A075D7" w:rsidRPr="0063314D" w:rsidRDefault="0068248E" w:rsidP="00754E89">
            <w:pPr>
              <w:autoSpaceDE w:val="0"/>
              <w:autoSpaceDN w:val="0"/>
              <w:adjustRightInd w:val="0"/>
              <w:jc w:val="both"/>
              <w:rPr>
                <w:rFonts w:ascii="Arial" w:hAnsi="Arial" w:cs="Arial"/>
                <w:sz w:val="18"/>
                <w:szCs w:val="18"/>
              </w:rPr>
            </w:pPr>
            <w:r w:rsidRPr="00822EF4">
              <w:rPr>
                <w:rFonts w:ascii="Arial" w:hAnsi="Arial" w:cs="Arial"/>
                <w:sz w:val="18"/>
                <w:szCs w:val="18"/>
              </w:rPr>
              <w:t>Reportes</w:t>
            </w:r>
            <w:r w:rsidR="005E51CD" w:rsidRPr="0063314D">
              <w:rPr>
                <w:rFonts w:ascii="Arial" w:hAnsi="Arial" w:cs="Arial"/>
                <w:sz w:val="18"/>
                <w:szCs w:val="18"/>
              </w:rPr>
              <w:t xml:space="preserve"> de procesos </w:t>
            </w:r>
            <w:r w:rsidR="00235A03" w:rsidRPr="0063314D">
              <w:rPr>
                <w:rFonts w:ascii="Arial" w:hAnsi="Arial" w:cs="Arial"/>
                <w:sz w:val="18"/>
                <w:szCs w:val="18"/>
              </w:rPr>
              <w:t xml:space="preserve">académicos </w:t>
            </w:r>
            <w:r w:rsidRPr="00822EF4">
              <w:rPr>
                <w:rFonts w:ascii="Arial" w:hAnsi="Arial" w:cs="Arial"/>
                <w:sz w:val="18"/>
                <w:szCs w:val="18"/>
              </w:rPr>
              <w:t>- MINEDU</w:t>
            </w:r>
          </w:p>
        </w:tc>
        <w:tc>
          <w:tcPr>
            <w:tcW w:w="709" w:type="dxa"/>
          </w:tcPr>
          <w:p w14:paraId="12801968" w14:textId="77777777" w:rsidR="00A075D7" w:rsidRPr="00EB004C" w:rsidRDefault="00A075D7" w:rsidP="00754E89">
            <w:pPr>
              <w:autoSpaceDE w:val="0"/>
              <w:autoSpaceDN w:val="0"/>
              <w:adjustRightInd w:val="0"/>
              <w:jc w:val="center"/>
              <w:rPr>
                <w:rFonts w:ascii="Arial" w:hAnsi="Arial" w:cs="Arial"/>
                <w:b/>
                <w:sz w:val="14"/>
                <w:szCs w:val="14"/>
              </w:rPr>
            </w:pPr>
            <w:r w:rsidRPr="00EB004C">
              <w:rPr>
                <w:rFonts w:ascii="Arial" w:hAnsi="Arial" w:cs="Arial"/>
                <w:b/>
                <w:sz w:val="14"/>
                <w:szCs w:val="14"/>
              </w:rPr>
              <w:t>100%</w:t>
            </w:r>
          </w:p>
        </w:tc>
        <w:tc>
          <w:tcPr>
            <w:tcW w:w="709" w:type="dxa"/>
          </w:tcPr>
          <w:p w14:paraId="575B587D" w14:textId="77777777" w:rsidR="00A075D7" w:rsidRPr="00EB004C" w:rsidRDefault="00A075D7" w:rsidP="00754E89">
            <w:pPr>
              <w:autoSpaceDE w:val="0"/>
              <w:autoSpaceDN w:val="0"/>
              <w:adjustRightInd w:val="0"/>
              <w:jc w:val="center"/>
              <w:rPr>
                <w:rFonts w:ascii="Arial" w:hAnsi="Arial" w:cs="Arial"/>
                <w:b/>
                <w:sz w:val="14"/>
                <w:szCs w:val="14"/>
              </w:rPr>
            </w:pPr>
            <w:r w:rsidRPr="00EB004C">
              <w:rPr>
                <w:rFonts w:ascii="Arial" w:hAnsi="Arial" w:cs="Arial"/>
                <w:b/>
                <w:sz w:val="14"/>
                <w:szCs w:val="14"/>
              </w:rPr>
              <w:t>100%</w:t>
            </w:r>
          </w:p>
        </w:tc>
        <w:tc>
          <w:tcPr>
            <w:tcW w:w="654" w:type="dxa"/>
          </w:tcPr>
          <w:p w14:paraId="665E859B" w14:textId="77777777" w:rsidR="00A075D7" w:rsidRPr="00EB004C" w:rsidRDefault="00A075D7" w:rsidP="00754E89">
            <w:pPr>
              <w:autoSpaceDE w:val="0"/>
              <w:autoSpaceDN w:val="0"/>
              <w:adjustRightInd w:val="0"/>
              <w:jc w:val="center"/>
              <w:rPr>
                <w:rFonts w:ascii="Arial" w:hAnsi="Arial" w:cs="Arial"/>
                <w:b/>
                <w:sz w:val="14"/>
                <w:szCs w:val="14"/>
              </w:rPr>
            </w:pPr>
            <w:r w:rsidRPr="00EB004C">
              <w:rPr>
                <w:rFonts w:ascii="Arial" w:hAnsi="Arial" w:cs="Arial"/>
                <w:b/>
                <w:sz w:val="14"/>
                <w:szCs w:val="14"/>
              </w:rPr>
              <w:t>100%</w:t>
            </w:r>
          </w:p>
        </w:tc>
        <w:tc>
          <w:tcPr>
            <w:tcW w:w="583" w:type="dxa"/>
          </w:tcPr>
          <w:p w14:paraId="53386F1D" w14:textId="77777777" w:rsidR="00A075D7" w:rsidRPr="00EB004C" w:rsidRDefault="00A075D7" w:rsidP="00754E89">
            <w:pPr>
              <w:autoSpaceDE w:val="0"/>
              <w:autoSpaceDN w:val="0"/>
              <w:adjustRightInd w:val="0"/>
              <w:jc w:val="center"/>
              <w:rPr>
                <w:rFonts w:ascii="Arial" w:hAnsi="Arial" w:cs="Arial"/>
                <w:b/>
                <w:sz w:val="14"/>
                <w:szCs w:val="14"/>
              </w:rPr>
            </w:pPr>
            <w:r w:rsidRPr="00EB004C">
              <w:rPr>
                <w:rFonts w:ascii="Arial" w:hAnsi="Arial" w:cs="Arial"/>
                <w:b/>
                <w:sz w:val="14"/>
                <w:szCs w:val="14"/>
              </w:rPr>
              <w:t>100%</w:t>
            </w:r>
          </w:p>
        </w:tc>
        <w:tc>
          <w:tcPr>
            <w:tcW w:w="583" w:type="dxa"/>
          </w:tcPr>
          <w:p w14:paraId="370B8347" w14:textId="77777777" w:rsidR="00A075D7" w:rsidRPr="00EB004C" w:rsidRDefault="00A075D7" w:rsidP="00754E89">
            <w:pPr>
              <w:autoSpaceDE w:val="0"/>
              <w:autoSpaceDN w:val="0"/>
              <w:adjustRightInd w:val="0"/>
              <w:jc w:val="center"/>
              <w:rPr>
                <w:rFonts w:ascii="Arial" w:hAnsi="Arial" w:cs="Arial"/>
                <w:b/>
                <w:sz w:val="14"/>
                <w:szCs w:val="14"/>
              </w:rPr>
            </w:pPr>
            <w:r w:rsidRPr="00EB004C">
              <w:rPr>
                <w:rFonts w:ascii="Arial" w:hAnsi="Arial" w:cs="Arial"/>
                <w:b/>
                <w:sz w:val="14"/>
                <w:szCs w:val="14"/>
              </w:rPr>
              <w:t>100%</w:t>
            </w:r>
          </w:p>
        </w:tc>
        <w:tc>
          <w:tcPr>
            <w:tcW w:w="583" w:type="dxa"/>
          </w:tcPr>
          <w:p w14:paraId="4FB8092B" w14:textId="77777777" w:rsidR="00A075D7" w:rsidRPr="00EB004C" w:rsidRDefault="00A075D7" w:rsidP="00754E89">
            <w:pPr>
              <w:autoSpaceDE w:val="0"/>
              <w:autoSpaceDN w:val="0"/>
              <w:adjustRightInd w:val="0"/>
              <w:jc w:val="center"/>
              <w:rPr>
                <w:rFonts w:ascii="Arial" w:hAnsi="Arial" w:cs="Arial"/>
                <w:b/>
                <w:sz w:val="14"/>
                <w:szCs w:val="14"/>
              </w:rPr>
            </w:pPr>
            <w:r w:rsidRPr="00EB004C">
              <w:rPr>
                <w:rFonts w:ascii="Arial" w:hAnsi="Arial" w:cs="Arial"/>
                <w:b/>
                <w:sz w:val="14"/>
                <w:szCs w:val="14"/>
              </w:rPr>
              <w:t>100%</w:t>
            </w:r>
          </w:p>
        </w:tc>
      </w:tr>
      <w:tr w:rsidR="001310F2" w:rsidRPr="00EB004C" w14:paraId="56C32B04" w14:textId="77777777" w:rsidTr="00754E89">
        <w:tc>
          <w:tcPr>
            <w:tcW w:w="1271" w:type="dxa"/>
            <w:vMerge/>
            <w:shd w:val="clear" w:color="auto" w:fill="auto"/>
            <w:vAlign w:val="center"/>
          </w:tcPr>
          <w:p w14:paraId="2C32A885" w14:textId="77777777" w:rsidR="001310F2" w:rsidRPr="00EB004C" w:rsidRDefault="001310F2" w:rsidP="001310F2">
            <w:pPr>
              <w:autoSpaceDE w:val="0"/>
              <w:autoSpaceDN w:val="0"/>
              <w:adjustRightInd w:val="0"/>
              <w:jc w:val="both"/>
              <w:rPr>
                <w:rFonts w:ascii="Arial" w:hAnsi="Arial" w:cs="Arial"/>
                <w:sz w:val="18"/>
                <w:szCs w:val="18"/>
              </w:rPr>
            </w:pPr>
          </w:p>
        </w:tc>
        <w:tc>
          <w:tcPr>
            <w:tcW w:w="1275" w:type="dxa"/>
          </w:tcPr>
          <w:p w14:paraId="2E77CEE2" w14:textId="5F1DA175" w:rsidR="001310F2" w:rsidRPr="00822EF4" w:rsidRDefault="001310F2" w:rsidP="001310F2">
            <w:pPr>
              <w:autoSpaceDE w:val="0"/>
              <w:autoSpaceDN w:val="0"/>
              <w:adjustRightInd w:val="0"/>
              <w:jc w:val="both"/>
              <w:rPr>
                <w:rFonts w:ascii="Arial" w:hAnsi="Arial" w:cs="Arial"/>
                <w:sz w:val="18"/>
                <w:szCs w:val="18"/>
              </w:rPr>
            </w:pPr>
            <w:r w:rsidRPr="00822EF4">
              <w:rPr>
                <w:rFonts w:ascii="Arial" w:hAnsi="Arial" w:cs="Arial"/>
                <w:sz w:val="18"/>
                <w:szCs w:val="18"/>
              </w:rPr>
              <w:t>Contactar instituciones, organizaciones gubernamentales y empresas privadas para establecer acuerdos, cartas de entendimiento y/o convenios</w:t>
            </w:r>
            <w:r w:rsidR="00D73F56">
              <w:rPr>
                <w:rFonts w:ascii="Arial" w:hAnsi="Arial" w:cs="Arial"/>
                <w:sz w:val="18"/>
                <w:szCs w:val="18"/>
              </w:rPr>
              <w:t xml:space="preserve"> para fortalecer la gestión académica.</w:t>
            </w:r>
          </w:p>
        </w:tc>
        <w:tc>
          <w:tcPr>
            <w:tcW w:w="1276" w:type="dxa"/>
          </w:tcPr>
          <w:p w14:paraId="45488267" w14:textId="62D4C948" w:rsidR="001310F2" w:rsidRPr="00822EF4" w:rsidRDefault="001310F2" w:rsidP="001310F2">
            <w:pPr>
              <w:autoSpaceDE w:val="0"/>
              <w:autoSpaceDN w:val="0"/>
              <w:adjustRightInd w:val="0"/>
              <w:jc w:val="both"/>
              <w:rPr>
                <w:rFonts w:ascii="Arial" w:hAnsi="Arial" w:cs="Arial"/>
                <w:sz w:val="18"/>
                <w:szCs w:val="18"/>
              </w:rPr>
            </w:pPr>
            <w:r>
              <w:rPr>
                <w:rFonts w:ascii="Arial" w:hAnsi="Arial" w:cs="Arial"/>
                <w:sz w:val="18"/>
                <w:szCs w:val="18"/>
              </w:rPr>
              <w:t xml:space="preserve">Número </w:t>
            </w:r>
            <w:r w:rsidRPr="00822EF4">
              <w:rPr>
                <w:rFonts w:ascii="Arial" w:hAnsi="Arial" w:cs="Arial"/>
                <w:sz w:val="18"/>
                <w:szCs w:val="18"/>
              </w:rPr>
              <w:t>de acuerdo, cartas de entendimiento y/o convenios firmados.</w:t>
            </w:r>
          </w:p>
        </w:tc>
        <w:tc>
          <w:tcPr>
            <w:tcW w:w="709" w:type="dxa"/>
          </w:tcPr>
          <w:p w14:paraId="09BF7C24" w14:textId="5002E346" w:rsidR="001310F2" w:rsidRPr="00EB004C" w:rsidRDefault="00F12EEB">
            <w:pPr>
              <w:autoSpaceDE w:val="0"/>
              <w:autoSpaceDN w:val="0"/>
              <w:adjustRightInd w:val="0"/>
              <w:jc w:val="center"/>
              <w:rPr>
                <w:rFonts w:ascii="Arial" w:hAnsi="Arial" w:cs="Arial"/>
                <w:b/>
                <w:sz w:val="14"/>
                <w:szCs w:val="14"/>
              </w:rPr>
            </w:pPr>
            <w:r>
              <w:rPr>
                <w:rFonts w:ascii="Arial" w:hAnsi="Arial" w:cs="Arial"/>
                <w:b/>
                <w:sz w:val="14"/>
                <w:szCs w:val="14"/>
              </w:rPr>
              <w:t>6</w:t>
            </w:r>
          </w:p>
        </w:tc>
        <w:tc>
          <w:tcPr>
            <w:tcW w:w="709" w:type="dxa"/>
          </w:tcPr>
          <w:p w14:paraId="120A38F0" w14:textId="1EABD86E" w:rsidR="001310F2" w:rsidRPr="00EB004C" w:rsidRDefault="00F12EEB">
            <w:pPr>
              <w:autoSpaceDE w:val="0"/>
              <w:autoSpaceDN w:val="0"/>
              <w:adjustRightInd w:val="0"/>
              <w:jc w:val="center"/>
              <w:rPr>
                <w:rFonts w:ascii="Arial" w:hAnsi="Arial" w:cs="Arial"/>
                <w:b/>
                <w:sz w:val="14"/>
                <w:szCs w:val="14"/>
              </w:rPr>
            </w:pPr>
            <w:r>
              <w:rPr>
                <w:rFonts w:ascii="Arial" w:hAnsi="Arial" w:cs="Arial"/>
                <w:b/>
                <w:sz w:val="14"/>
                <w:szCs w:val="14"/>
              </w:rPr>
              <w:t>7</w:t>
            </w:r>
          </w:p>
        </w:tc>
        <w:tc>
          <w:tcPr>
            <w:tcW w:w="654" w:type="dxa"/>
          </w:tcPr>
          <w:p w14:paraId="2D370A15" w14:textId="419ABCCB" w:rsidR="001310F2" w:rsidRPr="00EB004C" w:rsidRDefault="00F12EEB">
            <w:pPr>
              <w:autoSpaceDE w:val="0"/>
              <w:autoSpaceDN w:val="0"/>
              <w:adjustRightInd w:val="0"/>
              <w:jc w:val="center"/>
              <w:rPr>
                <w:rFonts w:ascii="Arial" w:hAnsi="Arial" w:cs="Arial"/>
                <w:b/>
                <w:sz w:val="14"/>
                <w:szCs w:val="14"/>
              </w:rPr>
            </w:pPr>
            <w:r>
              <w:rPr>
                <w:rFonts w:ascii="Arial" w:hAnsi="Arial" w:cs="Arial"/>
                <w:b/>
                <w:sz w:val="14"/>
                <w:szCs w:val="14"/>
              </w:rPr>
              <w:t>8</w:t>
            </w:r>
          </w:p>
        </w:tc>
        <w:tc>
          <w:tcPr>
            <w:tcW w:w="583" w:type="dxa"/>
          </w:tcPr>
          <w:p w14:paraId="338A98A1" w14:textId="68498080" w:rsidR="001310F2" w:rsidRPr="00EB004C" w:rsidRDefault="00F12EEB">
            <w:pPr>
              <w:autoSpaceDE w:val="0"/>
              <w:autoSpaceDN w:val="0"/>
              <w:adjustRightInd w:val="0"/>
              <w:jc w:val="center"/>
              <w:rPr>
                <w:rFonts w:ascii="Arial" w:hAnsi="Arial" w:cs="Arial"/>
                <w:b/>
                <w:sz w:val="14"/>
                <w:szCs w:val="14"/>
              </w:rPr>
            </w:pPr>
            <w:r>
              <w:rPr>
                <w:rFonts w:ascii="Arial" w:hAnsi="Arial" w:cs="Arial"/>
                <w:b/>
                <w:sz w:val="14"/>
                <w:szCs w:val="14"/>
              </w:rPr>
              <w:t>8</w:t>
            </w:r>
          </w:p>
        </w:tc>
        <w:tc>
          <w:tcPr>
            <w:tcW w:w="583" w:type="dxa"/>
          </w:tcPr>
          <w:p w14:paraId="670E1986" w14:textId="66D396A6" w:rsidR="001310F2" w:rsidRPr="00EB004C" w:rsidRDefault="00F12EEB">
            <w:pPr>
              <w:autoSpaceDE w:val="0"/>
              <w:autoSpaceDN w:val="0"/>
              <w:adjustRightInd w:val="0"/>
              <w:jc w:val="center"/>
              <w:rPr>
                <w:rFonts w:ascii="Arial" w:hAnsi="Arial" w:cs="Arial"/>
                <w:b/>
                <w:sz w:val="14"/>
                <w:szCs w:val="14"/>
              </w:rPr>
            </w:pPr>
            <w:r>
              <w:rPr>
                <w:rFonts w:ascii="Arial" w:hAnsi="Arial" w:cs="Arial"/>
                <w:b/>
                <w:sz w:val="14"/>
                <w:szCs w:val="14"/>
              </w:rPr>
              <w:t>8</w:t>
            </w:r>
          </w:p>
        </w:tc>
        <w:tc>
          <w:tcPr>
            <w:tcW w:w="583" w:type="dxa"/>
          </w:tcPr>
          <w:p w14:paraId="22F61CFF" w14:textId="5E474A93" w:rsidR="001310F2" w:rsidRPr="00EB004C" w:rsidRDefault="00F12EEB">
            <w:pPr>
              <w:autoSpaceDE w:val="0"/>
              <w:autoSpaceDN w:val="0"/>
              <w:adjustRightInd w:val="0"/>
              <w:jc w:val="center"/>
              <w:rPr>
                <w:rFonts w:ascii="Arial" w:hAnsi="Arial" w:cs="Arial"/>
                <w:b/>
                <w:sz w:val="14"/>
                <w:szCs w:val="14"/>
              </w:rPr>
            </w:pPr>
            <w:r>
              <w:rPr>
                <w:rFonts w:ascii="Arial" w:hAnsi="Arial" w:cs="Arial"/>
                <w:b/>
                <w:sz w:val="14"/>
                <w:szCs w:val="14"/>
              </w:rPr>
              <w:t>8</w:t>
            </w:r>
          </w:p>
        </w:tc>
      </w:tr>
      <w:tr w:rsidR="001310F2" w:rsidRPr="00EB004C" w14:paraId="1FB248B1" w14:textId="77777777" w:rsidTr="00754E89">
        <w:tc>
          <w:tcPr>
            <w:tcW w:w="1271" w:type="dxa"/>
            <w:vMerge/>
            <w:shd w:val="clear" w:color="auto" w:fill="auto"/>
            <w:vAlign w:val="center"/>
          </w:tcPr>
          <w:p w14:paraId="35D2E472" w14:textId="77777777" w:rsidR="001310F2" w:rsidRPr="00EB004C" w:rsidRDefault="001310F2" w:rsidP="001310F2">
            <w:pPr>
              <w:autoSpaceDE w:val="0"/>
              <w:autoSpaceDN w:val="0"/>
              <w:adjustRightInd w:val="0"/>
              <w:jc w:val="both"/>
              <w:rPr>
                <w:rFonts w:ascii="Arial" w:hAnsi="Arial" w:cs="Arial"/>
                <w:sz w:val="18"/>
                <w:szCs w:val="18"/>
              </w:rPr>
            </w:pPr>
          </w:p>
        </w:tc>
        <w:tc>
          <w:tcPr>
            <w:tcW w:w="1275" w:type="dxa"/>
          </w:tcPr>
          <w:p w14:paraId="7692BC0F" w14:textId="2948BBB4" w:rsidR="001310F2" w:rsidRPr="00822EF4" w:rsidRDefault="001310F2" w:rsidP="001310F2">
            <w:pPr>
              <w:autoSpaceDE w:val="0"/>
              <w:autoSpaceDN w:val="0"/>
              <w:adjustRightInd w:val="0"/>
              <w:jc w:val="both"/>
              <w:rPr>
                <w:rFonts w:ascii="Arial" w:hAnsi="Arial" w:cs="Arial"/>
                <w:sz w:val="18"/>
                <w:szCs w:val="18"/>
              </w:rPr>
            </w:pPr>
            <w:r w:rsidRPr="00822EF4">
              <w:rPr>
                <w:rFonts w:ascii="Arial" w:hAnsi="Arial" w:cs="Arial"/>
                <w:sz w:val="18"/>
                <w:szCs w:val="18"/>
              </w:rPr>
              <w:t>Organizar ferias educativas para establecer contactos y fortalecer relaciones con otras entidades.</w:t>
            </w:r>
          </w:p>
        </w:tc>
        <w:tc>
          <w:tcPr>
            <w:tcW w:w="1276" w:type="dxa"/>
          </w:tcPr>
          <w:p w14:paraId="764572B3" w14:textId="1564F001" w:rsidR="001310F2" w:rsidRPr="00822EF4" w:rsidRDefault="001310F2" w:rsidP="001310F2">
            <w:pPr>
              <w:autoSpaceDE w:val="0"/>
              <w:autoSpaceDN w:val="0"/>
              <w:adjustRightInd w:val="0"/>
              <w:jc w:val="both"/>
              <w:rPr>
                <w:rFonts w:ascii="Arial" w:hAnsi="Arial" w:cs="Arial"/>
                <w:sz w:val="18"/>
                <w:szCs w:val="18"/>
              </w:rPr>
            </w:pPr>
            <w:r w:rsidRPr="00822EF4">
              <w:rPr>
                <w:rFonts w:ascii="Arial" w:hAnsi="Arial" w:cs="Arial"/>
                <w:sz w:val="18"/>
                <w:szCs w:val="18"/>
              </w:rPr>
              <w:t>Número de ferias educativas realizadas.</w:t>
            </w:r>
          </w:p>
        </w:tc>
        <w:tc>
          <w:tcPr>
            <w:tcW w:w="709" w:type="dxa"/>
          </w:tcPr>
          <w:p w14:paraId="614E228E" w14:textId="4C98528B" w:rsidR="001310F2" w:rsidRPr="00EB004C" w:rsidRDefault="00F12EEB" w:rsidP="001310F2">
            <w:pPr>
              <w:autoSpaceDE w:val="0"/>
              <w:autoSpaceDN w:val="0"/>
              <w:adjustRightInd w:val="0"/>
              <w:jc w:val="center"/>
              <w:rPr>
                <w:rFonts w:ascii="Arial" w:hAnsi="Arial" w:cs="Arial"/>
                <w:b/>
                <w:sz w:val="14"/>
                <w:szCs w:val="14"/>
              </w:rPr>
            </w:pPr>
            <w:r>
              <w:rPr>
                <w:rFonts w:ascii="Arial" w:hAnsi="Arial" w:cs="Arial"/>
                <w:b/>
                <w:sz w:val="14"/>
                <w:szCs w:val="14"/>
              </w:rPr>
              <w:t>2</w:t>
            </w:r>
          </w:p>
        </w:tc>
        <w:tc>
          <w:tcPr>
            <w:tcW w:w="709" w:type="dxa"/>
          </w:tcPr>
          <w:p w14:paraId="0D908039" w14:textId="3D8E3E6E" w:rsidR="001310F2" w:rsidRPr="00EB004C" w:rsidRDefault="00F12EEB" w:rsidP="001310F2">
            <w:pPr>
              <w:autoSpaceDE w:val="0"/>
              <w:autoSpaceDN w:val="0"/>
              <w:adjustRightInd w:val="0"/>
              <w:jc w:val="center"/>
              <w:rPr>
                <w:rFonts w:ascii="Arial" w:hAnsi="Arial" w:cs="Arial"/>
                <w:b/>
                <w:sz w:val="14"/>
                <w:szCs w:val="14"/>
              </w:rPr>
            </w:pPr>
            <w:r>
              <w:rPr>
                <w:rFonts w:ascii="Arial" w:hAnsi="Arial" w:cs="Arial"/>
                <w:b/>
                <w:sz w:val="14"/>
                <w:szCs w:val="14"/>
              </w:rPr>
              <w:t>2</w:t>
            </w:r>
          </w:p>
        </w:tc>
        <w:tc>
          <w:tcPr>
            <w:tcW w:w="654" w:type="dxa"/>
          </w:tcPr>
          <w:p w14:paraId="7B93CDFD" w14:textId="1188A97B" w:rsidR="001310F2" w:rsidRPr="00EB004C" w:rsidRDefault="00F12EEB" w:rsidP="001310F2">
            <w:pPr>
              <w:autoSpaceDE w:val="0"/>
              <w:autoSpaceDN w:val="0"/>
              <w:adjustRightInd w:val="0"/>
              <w:jc w:val="center"/>
              <w:rPr>
                <w:rFonts w:ascii="Arial" w:hAnsi="Arial" w:cs="Arial"/>
                <w:b/>
                <w:sz w:val="14"/>
                <w:szCs w:val="14"/>
              </w:rPr>
            </w:pPr>
            <w:r>
              <w:rPr>
                <w:rFonts w:ascii="Arial" w:hAnsi="Arial" w:cs="Arial"/>
                <w:b/>
                <w:sz w:val="14"/>
                <w:szCs w:val="14"/>
              </w:rPr>
              <w:t>2</w:t>
            </w:r>
          </w:p>
        </w:tc>
        <w:tc>
          <w:tcPr>
            <w:tcW w:w="583" w:type="dxa"/>
          </w:tcPr>
          <w:p w14:paraId="70526775" w14:textId="42DA80F1" w:rsidR="001310F2" w:rsidRPr="00EB004C" w:rsidRDefault="00F12EEB" w:rsidP="001310F2">
            <w:pPr>
              <w:autoSpaceDE w:val="0"/>
              <w:autoSpaceDN w:val="0"/>
              <w:adjustRightInd w:val="0"/>
              <w:jc w:val="center"/>
              <w:rPr>
                <w:rFonts w:ascii="Arial" w:hAnsi="Arial" w:cs="Arial"/>
                <w:b/>
                <w:sz w:val="14"/>
                <w:szCs w:val="14"/>
              </w:rPr>
            </w:pPr>
            <w:r>
              <w:rPr>
                <w:rFonts w:ascii="Arial" w:hAnsi="Arial" w:cs="Arial"/>
                <w:b/>
                <w:sz w:val="14"/>
                <w:szCs w:val="14"/>
              </w:rPr>
              <w:t>2</w:t>
            </w:r>
          </w:p>
        </w:tc>
        <w:tc>
          <w:tcPr>
            <w:tcW w:w="583" w:type="dxa"/>
          </w:tcPr>
          <w:p w14:paraId="2457D9C8" w14:textId="53916C4D" w:rsidR="001310F2" w:rsidRPr="00EB004C" w:rsidRDefault="00F12EEB" w:rsidP="001310F2">
            <w:pPr>
              <w:autoSpaceDE w:val="0"/>
              <w:autoSpaceDN w:val="0"/>
              <w:adjustRightInd w:val="0"/>
              <w:jc w:val="center"/>
              <w:rPr>
                <w:rFonts w:ascii="Arial" w:hAnsi="Arial" w:cs="Arial"/>
                <w:b/>
                <w:sz w:val="14"/>
                <w:szCs w:val="14"/>
              </w:rPr>
            </w:pPr>
            <w:r>
              <w:rPr>
                <w:rFonts w:ascii="Arial" w:hAnsi="Arial" w:cs="Arial"/>
                <w:b/>
                <w:sz w:val="14"/>
                <w:szCs w:val="14"/>
              </w:rPr>
              <w:t>2</w:t>
            </w:r>
          </w:p>
        </w:tc>
        <w:tc>
          <w:tcPr>
            <w:tcW w:w="583" w:type="dxa"/>
          </w:tcPr>
          <w:p w14:paraId="594AA53F" w14:textId="0CF49C25" w:rsidR="001310F2" w:rsidRPr="00EB004C" w:rsidRDefault="00F12EEB" w:rsidP="001310F2">
            <w:pPr>
              <w:autoSpaceDE w:val="0"/>
              <w:autoSpaceDN w:val="0"/>
              <w:adjustRightInd w:val="0"/>
              <w:jc w:val="center"/>
              <w:rPr>
                <w:rFonts w:ascii="Arial" w:hAnsi="Arial" w:cs="Arial"/>
                <w:b/>
                <w:sz w:val="14"/>
                <w:szCs w:val="14"/>
              </w:rPr>
            </w:pPr>
            <w:r>
              <w:rPr>
                <w:rFonts w:ascii="Arial" w:hAnsi="Arial" w:cs="Arial"/>
                <w:b/>
                <w:sz w:val="14"/>
                <w:szCs w:val="14"/>
              </w:rPr>
              <w:t>2</w:t>
            </w:r>
          </w:p>
        </w:tc>
      </w:tr>
      <w:tr w:rsidR="005E3A0A" w:rsidRPr="00EB004C" w14:paraId="5358B20F" w14:textId="77777777" w:rsidTr="00754E89">
        <w:tc>
          <w:tcPr>
            <w:tcW w:w="1271" w:type="dxa"/>
            <w:vMerge/>
            <w:shd w:val="clear" w:color="auto" w:fill="auto"/>
            <w:vAlign w:val="center"/>
          </w:tcPr>
          <w:p w14:paraId="22E511E7" w14:textId="77777777" w:rsidR="005E3A0A" w:rsidRPr="00EB004C" w:rsidRDefault="005E3A0A" w:rsidP="005E3A0A">
            <w:pPr>
              <w:autoSpaceDE w:val="0"/>
              <w:autoSpaceDN w:val="0"/>
              <w:adjustRightInd w:val="0"/>
              <w:jc w:val="both"/>
              <w:rPr>
                <w:rFonts w:ascii="Arial" w:hAnsi="Arial" w:cs="Arial"/>
                <w:sz w:val="18"/>
                <w:szCs w:val="18"/>
              </w:rPr>
            </w:pPr>
          </w:p>
        </w:tc>
        <w:tc>
          <w:tcPr>
            <w:tcW w:w="1275" w:type="dxa"/>
          </w:tcPr>
          <w:p w14:paraId="48EC8164" w14:textId="69A6DBFD" w:rsidR="005E3A0A" w:rsidRPr="00BE6427" w:rsidRDefault="005E3A0A" w:rsidP="005E3A0A">
            <w:pPr>
              <w:autoSpaceDE w:val="0"/>
              <w:autoSpaceDN w:val="0"/>
              <w:adjustRightInd w:val="0"/>
              <w:jc w:val="both"/>
              <w:rPr>
                <w:rFonts w:ascii="Arial" w:hAnsi="Arial" w:cs="Arial"/>
                <w:sz w:val="18"/>
                <w:szCs w:val="18"/>
              </w:rPr>
            </w:pPr>
            <w:r w:rsidRPr="00BE6427">
              <w:rPr>
                <w:rFonts w:ascii="Arial" w:hAnsi="Arial" w:cs="Arial"/>
                <w:sz w:val="18"/>
                <w:szCs w:val="18"/>
              </w:rPr>
              <w:t>Realizar eventos</w:t>
            </w:r>
            <w:r w:rsidRPr="00822EF4">
              <w:rPr>
                <w:rFonts w:ascii="Arial" w:hAnsi="Arial" w:cs="Arial"/>
                <w:sz w:val="18"/>
                <w:szCs w:val="18"/>
              </w:rPr>
              <w:t xml:space="preserve"> académicos</w:t>
            </w:r>
            <w:r w:rsidRPr="00BE6427">
              <w:rPr>
                <w:rFonts w:ascii="Arial" w:hAnsi="Arial" w:cs="Arial"/>
                <w:sz w:val="18"/>
                <w:szCs w:val="18"/>
              </w:rPr>
              <w:t xml:space="preserve"> de divulgación, mostrando logros y contribucio</w:t>
            </w:r>
            <w:r w:rsidR="00F12EEB">
              <w:rPr>
                <w:rFonts w:ascii="Arial" w:hAnsi="Arial" w:cs="Arial"/>
                <w:sz w:val="18"/>
                <w:szCs w:val="18"/>
              </w:rPr>
              <w:t>n</w:t>
            </w:r>
            <w:r w:rsidRPr="00BE6427">
              <w:rPr>
                <w:rFonts w:ascii="Arial" w:hAnsi="Arial" w:cs="Arial"/>
                <w:sz w:val="18"/>
                <w:szCs w:val="18"/>
              </w:rPr>
              <w:t>es de la institución a la comunidad</w:t>
            </w:r>
          </w:p>
        </w:tc>
        <w:tc>
          <w:tcPr>
            <w:tcW w:w="1276" w:type="dxa"/>
          </w:tcPr>
          <w:p w14:paraId="342CB531" w14:textId="0FC6DFAD" w:rsidR="005E3A0A" w:rsidRPr="00BE6427" w:rsidRDefault="006D309A" w:rsidP="005E3A0A">
            <w:pPr>
              <w:autoSpaceDE w:val="0"/>
              <w:autoSpaceDN w:val="0"/>
              <w:adjustRightInd w:val="0"/>
              <w:jc w:val="both"/>
              <w:rPr>
                <w:rFonts w:ascii="Arial" w:hAnsi="Arial" w:cs="Arial"/>
                <w:sz w:val="18"/>
                <w:szCs w:val="18"/>
              </w:rPr>
            </w:pPr>
            <w:r>
              <w:rPr>
                <w:rFonts w:ascii="Arial" w:hAnsi="Arial" w:cs="Arial"/>
                <w:sz w:val="18"/>
                <w:szCs w:val="18"/>
              </w:rPr>
              <w:t>Número</w:t>
            </w:r>
            <w:r w:rsidR="005E3A0A" w:rsidRPr="00BE6427">
              <w:rPr>
                <w:rFonts w:ascii="Arial" w:hAnsi="Arial" w:cs="Arial"/>
                <w:sz w:val="18"/>
                <w:szCs w:val="18"/>
              </w:rPr>
              <w:t xml:space="preserve"> </w:t>
            </w:r>
            <w:r w:rsidR="005E3A0A" w:rsidRPr="00822EF4">
              <w:rPr>
                <w:rFonts w:ascii="Arial" w:hAnsi="Arial" w:cs="Arial"/>
                <w:sz w:val="18"/>
                <w:szCs w:val="18"/>
              </w:rPr>
              <w:t>de eventos académicos realizados</w:t>
            </w:r>
          </w:p>
        </w:tc>
        <w:tc>
          <w:tcPr>
            <w:tcW w:w="709" w:type="dxa"/>
          </w:tcPr>
          <w:p w14:paraId="322FE6CD" w14:textId="6D51B9F1" w:rsidR="005E3A0A" w:rsidRDefault="00F12EEB" w:rsidP="005E3A0A">
            <w:pPr>
              <w:autoSpaceDE w:val="0"/>
              <w:autoSpaceDN w:val="0"/>
              <w:adjustRightInd w:val="0"/>
              <w:jc w:val="center"/>
              <w:rPr>
                <w:rFonts w:ascii="Arial" w:hAnsi="Arial" w:cs="Arial"/>
                <w:b/>
                <w:sz w:val="14"/>
                <w:szCs w:val="14"/>
              </w:rPr>
            </w:pPr>
            <w:r>
              <w:rPr>
                <w:rFonts w:ascii="Arial" w:hAnsi="Arial" w:cs="Arial"/>
                <w:b/>
                <w:sz w:val="14"/>
                <w:szCs w:val="14"/>
              </w:rPr>
              <w:t>2</w:t>
            </w:r>
          </w:p>
        </w:tc>
        <w:tc>
          <w:tcPr>
            <w:tcW w:w="709" w:type="dxa"/>
          </w:tcPr>
          <w:p w14:paraId="72B623AE" w14:textId="74EC8BDD" w:rsidR="005E3A0A" w:rsidRPr="00294AFF" w:rsidRDefault="00F12EEB" w:rsidP="005E3A0A">
            <w:pPr>
              <w:autoSpaceDE w:val="0"/>
              <w:autoSpaceDN w:val="0"/>
              <w:adjustRightInd w:val="0"/>
              <w:jc w:val="center"/>
              <w:rPr>
                <w:rFonts w:ascii="Arial" w:hAnsi="Arial" w:cs="Arial"/>
                <w:b/>
                <w:sz w:val="14"/>
                <w:szCs w:val="14"/>
              </w:rPr>
            </w:pPr>
            <w:r>
              <w:rPr>
                <w:rFonts w:ascii="Arial" w:hAnsi="Arial" w:cs="Arial"/>
                <w:b/>
                <w:sz w:val="14"/>
                <w:szCs w:val="14"/>
              </w:rPr>
              <w:t>2</w:t>
            </w:r>
          </w:p>
        </w:tc>
        <w:tc>
          <w:tcPr>
            <w:tcW w:w="654" w:type="dxa"/>
          </w:tcPr>
          <w:p w14:paraId="5083C8EA" w14:textId="13316964" w:rsidR="005E3A0A" w:rsidRPr="00294AFF" w:rsidRDefault="00F12EEB" w:rsidP="005E3A0A">
            <w:pPr>
              <w:autoSpaceDE w:val="0"/>
              <w:autoSpaceDN w:val="0"/>
              <w:adjustRightInd w:val="0"/>
              <w:jc w:val="center"/>
              <w:rPr>
                <w:rFonts w:ascii="Arial" w:hAnsi="Arial" w:cs="Arial"/>
                <w:b/>
                <w:sz w:val="14"/>
                <w:szCs w:val="14"/>
              </w:rPr>
            </w:pPr>
            <w:r>
              <w:rPr>
                <w:rFonts w:ascii="Arial" w:hAnsi="Arial" w:cs="Arial"/>
                <w:b/>
                <w:sz w:val="14"/>
                <w:szCs w:val="14"/>
              </w:rPr>
              <w:t>2</w:t>
            </w:r>
          </w:p>
        </w:tc>
        <w:tc>
          <w:tcPr>
            <w:tcW w:w="583" w:type="dxa"/>
          </w:tcPr>
          <w:p w14:paraId="6ABF98D7" w14:textId="69A4DE9E" w:rsidR="005E3A0A" w:rsidRPr="00294AFF" w:rsidRDefault="00F12EEB" w:rsidP="005E3A0A">
            <w:pPr>
              <w:autoSpaceDE w:val="0"/>
              <w:autoSpaceDN w:val="0"/>
              <w:adjustRightInd w:val="0"/>
              <w:jc w:val="center"/>
              <w:rPr>
                <w:rFonts w:ascii="Arial" w:hAnsi="Arial" w:cs="Arial"/>
                <w:b/>
                <w:sz w:val="14"/>
                <w:szCs w:val="14"/>
              </w:rPr>
            </w:pPr>
            <w:r>
              <w:rPr>
                <w:rFonts w:ascii="Arial" w:hAnsi="Arial" w:cs="Arial"/>
                <w:b/>
                <w:sz w:val="14"/>
                <w:szCs w:val="14"/>
              </w:rPr>
              <w:t>2</w:t>
            </w:r>
          </w:p>
        </w:tc>
        <w:tc>
          <w:tcPr>
            <w:tcW w:w="583" w:type="dxa"/>
          </w:tcPr>
          <w:p w14:paraId="53575628" w14:textId="6A7D5E2F" w:rsidR="005E3A0A" w:rsidRPr="00294AFF" w:rsidRDefault="00F12EEB" w:rsidP="005E3A0A">
            <w:pPr>
              <w:autoSpaceDE w:val="0"/>
              <w:autoSpaceDN w:val="0"/>
              <w:adjustRightInd w:val="0"/>
              <w:jc w:val="center"/>
              <w:rPr>
                <w:rFonts w:ascii="Arial" w:hAnsi="Arial" w:cs="Arial"/>
                <w:b/>
                <w:sz w:val="14"/>
                <w:szCs w:val="14"/>
              </w:rPr>
            </w:pPr>
            <w:r>
              <w:rPr>
                <w:rFonts w:ascii="Arial" w:hAnsi="Arial" w:cs="Arial"/>
                <w:b/>
                <w:sz w:val="14"/>
                <w:szCs w:val="14"/>
              </w:rPr>
              <w:t>2</w:t>
            </w:r>
          </w:p>
        </w:tc>
        <w:tc>
          <w:tcPr>
            <w:tcW w:w="583" w:type="dxa"/>
          </w:tcPr>
          <w:p w14:paraId="58912581" w14:textId="66932237" w:rsidR="005E3A0A" w:rsidRPr="00294AFF" w:rsidRDefault="00F12EEB" w:rsidP="005E3A0A">
            <w:pPr>
              <w:autoSpaceDE w:val="0"/>
              <w:autoSpaceDN w:val="0"/>
              <w:adjustRightInd w:val="0"/>
              <w:jc w:val="center"/>
              <w:rPr>
                <w:rFonts w:ascii="Arial" w:hAnsi="Arial" w:cs="Arial"/>
                <w:b/>
                <w:sz w:val="14"/>
                <w:szCs w:val="14"/>
              </w:rPr>
            </w:pPr>
            <w:r>
              <w:rPr>
                <w:rFonts w:ascii="Arial" w:hAnsi="Arial" w:cs="Arial"/>
                <w:b/>
                <w:sz w:val="14"/>
                <w:szCs w:val="14"/>
              </w:rPr>
              <w:t>2</w:t>
            </w:r>
          </w:p>
        </w:tc>
      </w:tr>
      <w:tr w:rsidR="006367C7" w:rsidRPr="00EB004C" w14:paraId="5C9B8825" w14:textId="77777777" w:rsidTr="00754E89">
        <w:tc>
          <w:tcPr>
            <w:tcW w:w="1271" w:type="dxa"/>
            <w:vMerge/>
            <w:shd w:val="clear" w:color="auto" w:fill="auto"/>
          </w:tcPr>
          <w:p w14:paraId="7B6110CB" w14:textId="77777777" w:rsidR="006367C7" w:rsidRPr="00EB004C" w:rsidRDefault="006367C7" w:rsidP="006367C7">
            <w:pPr>
              <w:autoSpaceDE w:val="0"/>
              <w:autoSpaceDN w:val="0"/>
              <w:adjustRightInd w:val="0"/>
              <w:jc w:val="both"/>
              <w:rPr>
                <w:rFonts w:ascii="Arial" w:hAnsi="Arial" w:cs="Arial"/>
                <w:sz w:val="18"/>
                <w:szCs w:val="18"/>
              </w:rPr>
            </w:pPr>
          </w:p>
        </w:tc>
        <w:tc>
          <w:tcPr>
            <w:tcW w:w="1275" w:type="dxa"/>
          </w:tcPr>
          <w:p w14:paraId="55CE43BD" w14:textId="73E94ED4" w:rsidR="006367C7" w:rsidRPr="00020382" w:rsidRDefault="006367C7" w:rsidP="006367C7">
            <w:pPr>
              <w:autoSpaceDE w:val="0"/>
              <w:autoSpaceDN w:val="0"/>
              <w:adjustRightInd w:val="0"/>
              <w:jc w:val="both"/>
              <w:rPr>
                <w:rFonts w:ascii="Arial" w:hAnsi="Arial" w:cs="Arial"/>
                <w:sz w:val="18"/>
                <w:szCs w:val="18"/>
              </w:rPr>
            </w:pPr>
            <w:r w:rsidRPr="00020382">
              <w:rPr>
                <w:rFonts w:ascii="Arial" w:hAnsi="Arial" w:cs="Arial"/>
                <w:sz w:val="18"/>
                <w:szCs w:val="18"/>
              </w:rPr>
              <w:t xml:space="preserve">Fomentar el uso de la biblioteca virtual vinculada a los programas de </w:t>
            </w:r>
            <w:r w:rsidR="00020382" w:rsidRPr="00822EF4">
              <w:rPr>
                <w:rFonts w:ascii="Arial" w:hAnsi="Arial" w:cs="Arial"/>
                <w:sz w:val="18"/>
                <w:szCs w:val="18"/>
              </w:rPr>
              <w:t>estudio.</w:t>
            </w:r>
          </w:p>
        </w:tc>
        <w:tc>
          <w:tcPr>
            <w:tcW w:w="1276" w:type="dxa"/>
          </w:tcPr>
          <w:p w14:paraId="65099D93" w14:textId="77777777" w:rsidR="006367C7" w:rsidRPr="00020382" w:rsidRDefault="006367C7" w:rsidP="006367C7">
            <w:pPr>
              <w:autoSpaceDE w:val="0"/>
              <w:autoSpaceDN w:val="0"/>
              <w:adjustRightInd w:val="0"/>
              <w:jc w:val="both"/>
              <w:rPr>
                <w:rFonts w:ascii="Arial" w:hAnsi="Arial" w:cs="Arial"/>
                <w:sz w:val="18"/>
                <w:szCs w:val="18"/>
              </w:rPr>
            </w:pPr>
            <w:r w:rsidRPr="00020382">
              <w:rPr>
                <w:rFonts w:ascii="Arial" w:hAnsi="Arial" w:cs="Arial"/>
                <w:sz w:val="18"/>
                <w:szCs w:val="18"/>
              </w:rPr>
              <w:t>% de estudiantes que usan la biblioteca virtual.</w:t>
            </w:r>
          </w:p>
        </w:tc>
        <w:tc>
          <w:tcPr>
            <w:tcW w:w="709" w:type="dxa"/>
          </w:tcPr>
          <w:p w14:paraId="3CEEEA2B" w14:textId="77777777" w:rsidR="006367C7" w:rsidRPr="00EB004C" w:rsidRDefault="006367C7" w:rsidP="00822EF4">
            <w:pPr>
              <w:autoSpaceDE w:val="0"/>
              <w:autoSpaceDN w:val="0"/>
              <w:adjustRightInd w:val="0"/>
              <w:ind w:left="708" w:hanging="708"/>
              <w:jc w:val="center"/>
              <w:rPr>
                <w:rFonts w:ascii="Arial" w:hAnsi="Arial" w:cs="Arial"/>
                <w:b/>
                <w:sz w:val="14"/>
                <w:szCs w:val="14"/>
              </w:rPr>
            </w:pPr>
            <w:r w:rsidRPr="00EB004C">
              <w:rPr>
                <w:rFonts w:ascii="Arial" w:hAnsi="Arial" w:cs="Arial"/>
                <w:b/>
                <w:sz w:val="14"/>
                <w:szCs w:val="14"/>
              </w:rPr>
              <w:t>80%</w:t>
            </w:r>
          </w:p>
        </w:tc>
        <w:tc>
          <w:tcPr>
            <w:tcW w:w="709" w:type="dxa"/>
          </w:tcPr>
          <w:p w14:paraId="349A3E53" w14:textId="77777777" w:rsidR="006367C7" w:rsidRPr="00EB004C" w:rsidRDefault="006367C7" w:rsidP="006367C7">
            <w:pPr>
              <w:autoSpaceDE w:val="0"/>
              <w:autoSpaceDN w:val="0"/>
              <w:adjustRightInd w:val="0"/>
              <w:jc w:val="center"/>
              <w:rPr>
                <w:rFonts w:ascii="Arial" w:hAnsi="Arial" w:cs="Arial"/>
                <w:b/>
                <w:sz w:val="14"/>
                <w:szCs w:val="14"/>
              </w:rPr>
            </w:pPr>
            <w:r w:rsidRPr="00EB004C">
              <w:rPr>
                <w:rFonts w:ascii="Arial" w:hAnsi="Arial" w:cs="Arial"/>
                <w:b/>
                <w:sz w:val="14"/>
                <w:szCs w:val="14"/>
              </w:rPr>
              <w:t>80%</w:t>
            </w:r>
          </w:p>
        </w:tc>
        <w:tc>
          <w:tcPr>
            <w:tcW w:w="654" w:type="dxa"/>
          </w:tcPr>
          <w:p w14:paraId="1C55D3AA" w14:textId="77777777" w:rsidR="006367C7" w:rsidRPr="00EB004C" w:rsidRDefault="006367C7" w:rsidP="006367C7">
            <w:pPr>
              <w:autoSpaceDE w:val="0"/>
              <w:autoSpaceDN w:val="0"/>
              <w:adjustRightInd w:val="0"/>
              <w:jc w:val="center"/>
              <w:rPr>
                <w:rFonts w:ascii="Arial" w:hAnsi="Arial" w:cs="Arial"/>
                <w:b/>
                <w:sz w:val="14"/>
                <w:szCs w:val="14"/>
              </w:rPr>
            </w:pPr>
            <w:r w:rsidRPr="00EB004C">
              <w:rPr>
                <w:rFonts w:ascii="Arial" w:hAnsi="Arial" w:cs="Arial"/>
                <w:b/>
                <w:sz w:val="14"/>
                <w:szCs w:val="14"/>
              </w:rPr>
              <w:t>80%</w:t>
            </w:r>
          </w:p>
        </w:tc>
        <w:tc>
          <w:tcPr>
            <w:tcW w:w="583" w:type="dxa"/>
          </w:tcPr>
          <w:p w14:paraId="23A5EE9C" w14:textId="77777777" w:rsidR="006367C7" w:rsidRPr="00EB004C" w:rsidRDefault="006367C7" w:rsidP="006367C7">
            <w:pPr>
              <w:autoSpaceDE w:val="0"/>
              <w:autoSpaceDN w:val="0"/>
              <w:adjustRightInd w:val="0"/>
              <w:jc w:val="center"/>
              <w:rPr>
                <w:rFonts w:ascii="Arial" w:hAnsi="Arial" w:cs="Arial"/>
                <w:b/>
                <w:sz w:val="14"/>
                <w:szCs w:val="14"/>
              </w:rPr>
            </w:pPr>
            <w:r w:rsidRPr="00EB004C">
              <w:rPr>
                <w:rFonts w:ascii="Arial" w:hAnsi="Arial" w:cs="Arial"/>
                <w:b/>
                <w:sz w:val="14"/>
                <w:szCs w:val="14"/>
              </w:rPr>
              <w:t>80%</w:t>
            </w:r>
          </w:p>
        </w:tc>
        <w:tc>
          <w:tcPr>
            <w:tcW w:w="583" w:type="dxa"/>
          </w:tcPr>
          <w:p w14:paraId="2FBFA5F3" w14:textId="77777777" w:rsidR="006367C7" w:rsidRPr="00EB004C" w:rsidRDefault="006367C7" w:rsidP="006367C7">
            <w:pPr>
              <w:autoSpaceDE w:val="0"/>
              <w:autoSpaceDN w:val="0"/>
              <w:adjustRightInd w:val="0"/>
              <w:jc w:val="center"/>
              <w:rPr>
                <w:rFonts w:ascii="Arial" w:hAnsi="Arial" w:cs="Arial"/>
                <w:b/>
                <w:sz w:val="14"/>
                <w:szCs w:val="14"/>
              </w:rPr>
            </w:pPr>
            <w:r w:rsidRPr="00EB004C">
              <w:rPr>
                <w:rFonts w:ascii="Arial" w:hAnsi="Arial" w:cs="Arial"/>
                <w:b/>
                <w:sz w:val="14"/>
                <w:szCs w:val="14"/>
              </w:rPr>
              <w:t>80%</w:t>
            </w:r>
          </w:p>
        </w:tc>
        <w:tc>
          <w:tcPr>
            <w:tcW w:w="583" w:type="dxa"/>
          </w:tcPr>
          <w:p w14:paraId="664E157F" w14:textId="77777777" w:rsidR="006367C7" w:rsidRPr="00EB004C" w:rsidRDefault="006367C7" w:rsidP="006367C7">
            <w:pPr>
              <w:autoSpaceDE w:val="0"/>
              <w:autoSpaceDN w:val="0"/>
              <w:adjustRightInd w:val="0"/>
              <w:jc w:val="center"/>
              <w:rPr>
                <w:rFonts w:ascii="Arial" w:hAnsi="Arial" w:cs="Arial"/>
                <w:b/>
                <w:sz w:val="14"/>
                <w:szCs w:val="14"/>
              </w:rPr>
            </w:pPr>
            <w:r w:rsidRPr="00EB004C">
              <w:rPr>
                <w:rFonts w:ascii="Arial" w:hAnsi="Arial" w:cs="Arial"/>
                <w:b/>
                <w:sz w:val="14"/>
                <w:szCs w:val="14"/>
              </w:rPr>
              <w:t>80%</w:t>
            </w:r>
          </w:p>
        </w:tc>
      </w:tr>
      <w:tr w:rsidR="006367C7" w:rsidRPr="00EB004C" w14:paraId="0478C71A" w14:textId="77777777" w:rsidTr="00754E89">
        <w:tc>
          <w:tcPr>
            <w:tcW w:w="1271" w:type="dxa"/>
            <w:vMerge w:val="restart"/>
            <w:shd w:val="clear" w:color="auto" w:fill="auto"/>
          </w:tcPr>
          <w:p w14:paraId="55C2D991" w14:textId="77777777" w:rsidR="006367C7" w:rsidRPr="00EB004C" w:rsidRDefault="006367C7" w:rsidP="006367C7">
            <w:pPr>
              <w:autoSpaceDE w:val="0"/>
              <w:autoSpaceDN w:val="0"/>
              <w:adjustRightInd w:val="0"/>
              <w:jc w:val="both"/>
              <w:rPr>
                <w:rFonts w:ascii="Arial" w:hAnsi="Arial" w:cs="Arial"/>
                <w:sz w:val="18"/>
                <w:szCs w:val="18"/>
              </w:rPr>
            </w:pPr>
            <w:r w:rsidRPr="00EB004C">
              <w:rPr>
                <w:rFonts w:ascii="Arial" w:hAnsi="Arial" w:cs="Arial"/>
                <w:sz w:val="18"/>
                <w:szCs w:val="18"/>
              </w:rPr>
              <w:t>O.E. 3. Promover el emprendimiento que permitan la mejora de los procesos formativos y productivos, así como las soluciones tecnológicas.</w:t>
            </w:r>
          </w:p>
        </w:tc>
        <w:tc>
          <w:tcPr>
            <w:tcW w:w="1275" w:type="dxa"/>
          </w:tcPr>
          <w:p w14:paraId="2F217F9F" w14:textId="58820B8F" w:rsidR="006367C7" w:rsidRPr="00EB004C" w:rsidRDefault="007271D3" w:rsidP="006367C7">
            <w:pPr>
              <w:autoSpaceDE w:val="0"/>
              <w:autoSpaceDN w:val="0"/>
              <w:adjustRightInd w:val="0"/>
              <w:jc w:val="both"/>
              <w:rPr>
                <w:rFonts w:ascii="Arial" w:hAnsi="Arial" w:cs="Arial"/>
                <w:sz w:val="18"/>
                <w:szCs w:val="18"/>
              </w:rPr>
            </w:pPr>
            <w:r w:rsidRPr="007271D3">
              <w:rPr>
                <w:rFonts w:ascii="Arial" w:hAnsi="Arial" w:cs="Arial"/>
                <w:sz w:val="18"/>
                <w:szCs w:val="18"/>
              </w:rPr>
              <w:t>Desarrollar alianzas estratégicas para el desarrollo de proyectos productivos y de emprendimiento con entidades públicas y privadas.</w:t>
            </w:r>
          </w:p>
        </w:tc>
        <w:tc>
          <w:tcPr>
            <w:tcW w:w="1276" w:type="dxa"/>
          </w:tcPr>
          <w:p w14:paraId="3329B87A" w14:textId="415FD0B2" w:rsidR="006367C7" w:rsidRPr="00EB004C" w:rsidRDefault="006D309A" w:rsidP="006367C7">
            <w:pPr>
              <w:autoSpaceDE w:val="0"/>
              <w:autoSpaceDN w:val="0"/>
              <w:adjustRightInd w:val="0"/>
              <w:jc w:val="both"/>
              <w:rPr>
                <w:rFonts w:ascii="Arial" w:hAnsi="Arial" w:cs="Arial"/>
                <w:sz w:val="18"/>
                <w:szCs w:val="18"/>
              </w:rPr>
            </w:pPr>
            <w:r>
              <w:rPr>
                <w:rFonts w:ascii="Arial" w:hAnsi="Arial" w:cs="Arial"/>
                <w:sz w:val="18"/>
                <w:szCs w:val="18"/>
              </w:rPr>
              <w:t>Número</w:t>
            </w:r>
            <w:r w:rsidRPr="00EB004C">
              <w:rPr>
                <w:rFonts w:ascii="Arial" w:hAnsi="Arial" w:cs="Arial"/>
                <w:sz w:val="18"/>
                <w:szCs w:val="18"/>
              </w:rPr>
              <w:t xml:space="preserve"> </w:t>
            </w:r>
            <w:r w:rsidR="006367C7" w:rsidRPr="00EB004C">
              <w:rPr>
                <w:rFonts w:ascii="Arial" w:hAnsi="Arial" w:cs="Arial"/>
                <w:sz w:val="18"/>
                <w:szCs w:val="18"/>
              </w:rPr>
              <w:t xml:space="preserve">de </w:t>
            </w:r>
            <w:r w:rsidR="007271D3">
              <w:rPr>
                <w:rFonts w:ascii="Arial" w:hAnsi="Arial" w:cs="Arial"/>
                <w:sz w:val="18"/>
                <w:szCs w:val="18"/>
              </w:rPr>
              <w:t xml:space="preserve">alianzas estratégicas </w:t>
            </w:r>
            <w:r w:rsidR="00A8094F">
              <w:rPr>
                <w:rFonts w:ascii="Arial" w:hAnsi="Arial" w:cs="Arial"/>
                <w:sz w:val="18"/>
                <w:szCs w:val="18"/>
              </w:rPr>
              <w:t>firmadas.</w:t>
            </w:r>
            <w:r w:rsidR="006367C7" w:rsidRPr="00EB004C">
              <w:rPr>
                <w:rFonts w:ascii="Arial" w:hAnsi="Arial" w:cs="Arial"/>
                <w:sz w:val="18"/>
                <w:szCs w:val="18"/>
              </w:rPr>
              <w:t xml:space="preserve"> </w:t>
            </w:r>
          </w:p>
        </w:tc>
        <w:tc>
          <w:tcPr>
            <w:tcW w:w="709" w:type="dxa"/>
          </w:tcPr>
          <w:p w14:paraId="6296DF42" w14:textId="13D60952" w:rsidR="006367C7" w:rsidRPr="00EB004C" w:rsidRDefault="00C5218B" w:rsidP="006367C7">
            <w:pPr>
              <w:autoSpaceDE w:val="0"/>
              <w:autoSpaceDN w:val="0"/>
              <w:adjustRightInd w:val="0"/>
              <w:jc w:val="center"/>
              <w:rPr>
                <w:rFonts w:ascii="Arial" w:hAnsi="Arial" w:cs="Arial"/>
                <w:b/>
                <w:sz w:val="14"/>
                <w:szCs w:val="14"/>
              </w:rPr>
            </w:pPr>
            <w:r>
              <w:rPr>
                <w:rFonts w:ascii="Arial" w:hAnsi="Arial" w:cs="Arial"/>
                <w:b/>
                <w:sz w:val="14"/>
                <w:szCs w:val="14"/>
              </w:rPr>
              <w:t>5</w:t>
            </w:r>
          </w:p>
        </w:tc>
        <w:tc>
          <w:tcPr>
            <w:tcW w:w="709" w:type="dxa"/>
          </w:tcPr>
          <w:p w14:paraId="50FFD6FE" w14:textId="15303B4D" w:rsidR="006367C7" w:rsidRPr="00EB004C" w:rsidRDefault="00C5218B" w:rsidP="006367C7">
            <w:pPr>
              <w:autoSpaceDE w:val="0"/>
              <w:autoSpaceDN w:val="0"/>
              <w:adjustRightInd w:val="0"/>
              <w:jc w:val="center"/>
              <w:rPr>
                <w:rFonts w:ascii="Arial" w:hAnsi="Arial" w:cs="Arial"/>
                <w:b/>
                <w:sz w:val="14"/>
                <w:szCs w:val="14"/>
              </w:rPr>
            </w:pPr>
            <w:r>
              <w:rPr>
                <w:rFonts w:ascii="Arial" w:hAnsi="Arial" w:cs="Arial"/>
                <w:b/>
                <w:sz w:val="14"/>
                <w:szCs w:val="14"/>
              </w:rPr>
              <w:t>6</w:t>
            </w:r>
          </w:p>
        </w:tc>
        <w:tc>
          <w:tcPr>
            <w:tcW w:w="654" w:type="dxa"/>
          </w:tcPr>
          <w:p w14:paraId="01E7BD52" w14:textId="765FA866" w:rsidR="006367C7" w:rsidRPr="00EB004C" w:rsidRDefault="00C5218B" w:rsidP="006367C7">
            <w:pPr>
              <w:autoSpaceDE w:val="0"/>
              <w:autoSpaceDN w:val="0"/>
              <w:adjustRightInd w:val="0"/>
              <w:jc w:val="center"/>
              <w:rPr>
                <w:rFonts w:ascii="Arial" w:hAnsi="Arial" w:cs="Arial"/>
                <w:b/>
                <w:sz w:val="14"/>
                <w:szCs w:val="14"/>
              </w:rPr>
            </w:pPr>
            <w:r>
              <w:rPr>
                <w:rFonts w:ascii="Arial" w:hAnsi="Arial" w:cs="Arial"/>
                <w:b/>
                <w:sz w:val="14"/>
                <w:szCs w:val="14"/>
              </w:rPr>
              <w:t>7</w:t>
            </w:r>
          </w:p>
        </w:tc>
        <w:tc>
          <w:tcPr>
            <w:tcW w:w="583" w:type="dxa"/>
          </w:tcPr>
          <w:p w14:paraId="3256AD9C" w14:textId="4ECC506F" w:rsidR="006367C7" w:rsidRPr="00EB004C" w:rsidRDefault="00C5218B" w:rsidP="006367C7">
            <w:pPr>
              <w:autoSpaceDE w:val="0"/>
              <w:autoSpaceDN w:val="0"/>
              <w:adjustRightInd w:val="0"/>
              <w:jc w:val="center"/>
              <w:rPr>
                <w:rFonts w:ascii="Arial" w:hAnsi="Arial" w:cs="Arial"/>
                <w:b/>
                <w:sz w:val="14"/>
                <w:szCs w:val="14"/>
              </w:rPr>
            </w:pPr>
            <w:r>
              <w:rPr>
                <w:rFonts w:ascii="Arial" w:hAnsi="Arial" w:cs="Arial"/>
                <w:b/>
                <w:sz w:val="14"/>
                <w:szCs w:val="14"/>
              </w:rPr>
              <w:t>7</w:t>
            </w:r>
          </w:p>
        </w:tc>
        <w:tc>
          <w:tcPr>
            <w:tcW w:w="583" w:type="dxa"/>
          </w:tcPr>
          <w:p w14:paraId="424F03B4" w14:textId="0F368413" w:rsidR="006367C7" w:rsidRPr="00EB004C" w:rsidRDefault="00C5218B" w:rsidP="006367C7">
            <w:pPr>
              <w:autoSpaceDE w:val="0"/>
              <w:autoSpaceDN w:val="0"/>
              <w:adjustRightInd w:val="0"/>
              <w:jc w:val="center"/>
              <w:rPr>
                <w:rFonts w:ascii="Arial" w:hAnsi="Arial" w:cs="Arial"/>
                <w:b/>
                <w:sz w:val="14"/>
                <w:szCs w:val="14"/>
              </w:rPr>
            </w:pPr>
            <w:r>
              <w:rPr>
                <w:rFonts w:ascii="Arial" w:hAnsi="Arial" w:cs="Arial"/>
                <w:b/>
                <w:sz w:val="14"/>
                <w:szCs w:val="14"/>
              </w:rPr>
              <w:t>8</w:t>
            </w:r>
          </w:p>
        </w:tc>
        <w:tc>
          <w:tcPr>
            <w:tcW w:w="583" w:type="dxa"/>
          </w:tcPr>
          <w:p w14:paraId="6C4DEC8D" w14:textId="397586E6" w:rsidR="006367C7" w:rsidRPr="00EB004C" w:rsidRDefault="00C5218B" w:rsidP="006367C7">
            <w:pPr>
              <w:autoSpaceDE w:val="0"/>
              <w:autoSpaceDN w:val="0"/>
              <w:adjustRightInd w:val="0"/>
              <w:jc w:val="center"/>
              <w:rPr>
                <w:rFonts w:ascii="Arial" w:hAnsi="Arial" w:cs="Arial"/>
                <w:b/>
                <w:sz w:val="14"/>
                <w:szCs w:val="14"/>
              </w:rPr>
            </w:pPr>
            <w:r>
              <w:rPr>
                <w:rFonts w:ascii="Arial" w:hAnsi="Arial" w:cs="Arial"/>
                <w:b/>
                <w:sz w:val="14"/>
                <w:szCs w:val="14"/>
              </w:rPr>
              <w:t>8</w:t>
            </w:r>
          </w:p>
        </w:tc>
      </w:tr>
      <w:tr w:rsidR="006367C7" w:rsidRPr="00EB004C" w14:paraId="5232C430" w14:textId="77777777" w:rsidTr="00754E89">
        <w:tc>
          <w:tcPr>
            <w:tcW w:w="1271" w:type="dxa"/>
            <w:vMerge/>
            <w:shd w:val="clear" w:color="auto" w:fill="auto"/>
          </w:tcPr>
          <w:p w14:paraId="287AD6E3" w14:textId="77777777" w:rsidR="006367C7" w:rsidRPr="00EB004C" w:rsidRDefault="006367C7" w:rsidP="006367C7">
            <w:pPr>
              <w:autoSpaceDE w:val="0"/>
              <w:autoSpaceDN w:val="0"/>
              <w:adjustRightInd w:val="0"/>
              <w:jc w:val="both"/>
              <w:rPr>
                <w:rFonts w:ascii="Arial" w:hAnsi="Arial" w:cs="Arial"/>
                <w:sz w:val="18"/>
                <w:szCs w:val="18"/>
              </w:rPr>
            </w:pPr>
          </w:p>
        </w:tc>
        <w:tc>
          <w:tcPr>
            <w:tcW w:w="1275" w:type="dxa"/>
          </w:tcPr>
          <w:p w14:paraId="0B927CEA" w14:textId="77777777" w:rsidR="006367C7" w:rsidRPr="00EB004C" w:rsidRDefault="006367C7" w:rsidP="006367C7">
            <w:pPr>
              <w:autoSpaceDE w:val="0"/>
              <w:autoSpaceDN w:val="0"/>
              <w:adjustRightInd w:val="0"/>
              <w:jc w:val="both"/>
              <w:rPr>
                <w:rFonts w:ascii="Arial" w:hAnsi="Arial" w:cs="Arial"/>
                <w:sz w:val="18"/>
                <w:szCs w:val="18"/>
              </w:rPr>
            </w:pPr>
            <w:r w:rsidRPr="00EB004C">
              <w:rPr>
                <w:rFonts w:ascii="Arial" w:hAnsi="Arial" w:cs="Arial"/>
                <w:sz w:val="18"/>
                <w:szCs w:val="18"/>
              </w:rPr>
              <w:t>Gestionar concursos de emprendimientos</w:t>
            </w:r>
          </w:p>
        </w:tc>
        <w:tc>
          <w:tcPr>
            <w:tcW w:w="1276" w:type="dxa"/>
          </w:tcPr>
          <w:p w14:paraId="0DCEC433" w14:textId="77777777" w:rsidR="006367C7" w:rsidRPr="00EB004C" w:rsidRDefault="006367C7" w:rsidP="006367C7">
            <w:pPr>
              <w:autoSpaceDE w:val="0"/>
              <w:autoSpaceDN w:val="0"/>
              <w:adjustRightInd w:val="0"/>
              <w:jc w:val="both"/>
              <w:rPr>
                <w:rFonts w:ascii="Arial" w:hAnsi="Arial" w:cs="Arial"/>
                <w:sz w:val="18"/>
                <w:szCs w:val="18"/>
              </w:rPr>
            </w:pPr>
            <w:r w:rsidRPr="00EB004C">
              <w:rPr>
                <w:rFonts w:ascii="Arial" w:hAnsi="Arial" w:cs="Arial"/>
                <w:sz w:val="18"/>
                <w:szCs w:val="18"/>
              </w:rPr>
              <w:t>% de proyectos de emprendimientos</w:t>
            </w:r>
          </w:p>
        </w:tc>
        <w:tc>
          <w:tcPr>
            <w:tcW w:w="709" w:type="dxa"/>
          </w:tcPr>
          <w:p w14:paraId="50498BED" w14:textId="77777777" w:rsidR="006367C7" w:rsidRPr="00EB004C" w:rsidRDefault="006367C7" w:rsidP="006367C7">
            <w:pPr>
              <w:autoSpaceDE w:val="0"/>
              <w:autoSpaceDN w:val="0"/>
              <w:adjustRightInd w:val="0"/>
              <w:jc w:val="center"/>
              <w:rPr>
                <w:rFonts w:ascii="Arial" w:hAnsi="Arial" w:cs="Arial"/>
                <w:b/>
                <w:sz w:val="14"/>
                <w:szCs w:val="14"/>
              </w:rPr>
            </w:pPr>
            <w:r w:rsidRPr="00EB004C">
              <w:rPr>
                <w:rFonts w:ascii="Arial" w:hAnsi="Arial" w:cs="Arial"/>
                <w:b/>
                <w:sz w:val="14"/>
                <w:szCs w:val="14"/>
              </w:rPr>
              <w:t>80%</w:t>
            </w:r>
          </w:p>
        </w:tc>
        <w:tc>
          <w:tcPr>
            <w:tcW w:w="709" w:type="dxa"/>
          </w:tcPr>
          <w:p w14:paraId="3089F42A" w14:textId="77777777" w:rsidR="006367C7" w:rsidRPr="00EB004C" w:rsidRDefault="006367C7" w:rsidP="006367C7">
            <w:pPr>
              <w:rPr>
                <w:rFonts w:ascii="Arial" w:hAnsi="Arial" w:cs="Arial"/>
              </w:rPr>
            </w:pPr>
            <w:r w:rsidRPr="00EB004C">
              <w:rPr>
                <w:rFonts w:ascii="Arial" w:hAnsi="Arial" w:cs="Arial"/>
                <w:b/>
                <w:sz w:val="14"/>
                <w:szCs w:val="14"/>
              </w:rPr>
              <w:t>80%</w:t>
            </w:r>
          </w:p>
        </w:tc>
        <w:tc>
          <w:tcPr>
            <w:tcW w:w="654" w:type="dxa"/>
          </w:tcPr>
          <w:p w14:paraId="3768CCC5" w14:textId="77777777" w:rsidR="006367C7" w:rsidRPr="00EB004C" w:rsidRDefault="006367C7" w:rsidP="006367C7">
            <w:pPr>
              <w:rPr>
                <w:rFonts w:ascii="Arial" w:hAnsi="Arial" w:cs="Arial"/>
              </w:rPr>
            </w:pPr>
            <w:r w:rsidRPr="00EB004C">
              <w:rPr>
                <w:rFonts w:ascii="Arial" w:hAnsi="Arial" w:cs="Arial"/>
                <w:b/>
                <w:sz w:val="14"/>
                <w:szCs w:val="14"/>
              </w:rPr>
              <w:t>80%</w:t>
            </w:r>
          </w:p>
        </w:tc>
        <w:tc>
          <w:tcPr>
            <w:tcW w:w="583" w:type="dxa"/>
          </w:tcPr>
          <w:p w14:paraId="4A846F6B" w14:textId="77777777" w:rsidR="006367C7" w:rsidRPr="00EB004C" w:rsidRDefault="006367C7" w:rsidP="006367C7">
            <w:pPr>
              <w:rPr>
                <w:rFonts w:ascii="Arial" w:hAnsi="Arial" w:cs="Arial"/>
              </w:rPr>
            </w:pPr>
            <w:r w:rsidRPr="00EB004C">
              <w:rPr>
                <w:rFonts w:ascii="Arial" w:hAnsi="Arial" w:cs="Arial"/>
                <w:b/>
                <w:sz w:val="14"/>
                <w:szCs w:val="14"/>
              </w:rPr>
              <w:t>80%</w:t>
            </w:r>
          </w:p>
        </w:tc>
        <w:tc>
          <w:tcPr>
            <w:tcW w:w="583" w:type="dxa"/>
          </w:tcPr>
          <w:p w14:paraId="55B32B25" w14:textId="77777777" w:rsidR="006367C7" w:rsidRPr="00EB004C" w:rsidRDefault="006367C7" w:rsidP="006367C7">
            <w:pPr>
              <w:rPr>
                <w:rFonts w:ascii="Arial" w:hAnsi="Arial" w:cs="Arial"/>
              </w:rPr>
            </w:pPr>
            <w:r w:rsidRPr="00EB004C">
              <w:rPr>
                <w:rFonts w:ascii="Arial" w:hAnsi="Arial" w:cs="Arial"/>
                <w:b/>
                <w:sz w:val="14"/>
                <w:szCs w:val="14"/>
              </w:rPr>
              <w:t>80%</w:t>
            </w:r>
          </w:p>
        </w:tc>
        <w:tc>
          <w:tcPr>
            <w:tcW w:w="583" w:type="dxa"/>
          </w:tcPr>
          <w:p w14:paraId="558B0B06" w14:textId="77777777" w:rsidR="006367C7" w:rsidRPr="00EB004C" w:rsidRDefault="006367C7" w:rsidP="006367C7">
            <w:pPr>
              <w:rPr>
                <w:rFonts w:ascii="Arial" w:hAnsi="Arial" w:cs="Arial"/>
              </w:rPr>
            </w:pPr>
            <w:r w:rsidRPr="00EB004C">
              <w:rPr>
                <w:rFonts w:ascii="Arial" w:hAnsi="Arial" w:cs="Arial"/>
                <w:b/>
                <w:sz w:val="14"/>
                <w:szCs w:val="14"/>
              </w:rPr>
              <w:t>80%</w:t>
            </w:r>
          </w:p>
        </w:tc>
      </w:tr>
    </w:tbl>
    <w:p w14:paraId="009D4B92" w14:textId="77777777" w:rsidR="00191E2C" w:rsidRPr="00EB004C" w:rsidRDefault="00191E2C" w:rsidP="00355FB1">
      <w:pPr>
        <w:autoSpaceDE w:val="0"/>
        <w:autoSpaceDN w:val="0"/>
        <w:adjustRightInd w:val="0"/>
        <w:ind w:left="851"/>
        <w:jc w:val="both"/>
        <w:rPr>
          <w:rFonts w:ascii="Arial" w:hAnsi="Arial" w:cs="Arial"/>
        </w:rPr>
      </w:pPr>
    </w:p>
    <w:p w14:paraId="2D68C342" w14:textId="5A2AF285" w:rsidR="00344AD1" w:rsidRPr="00EB004C" w:rsidRDefault="00344AD1" w:rsidP="00344AD1">
      <w:pPr>
        <w:autoSpaceDE w:val="0"/>
        <w:autoSpaceDN w:val="0"/>
        <w:adjustRightInd w:val="0"/>
        <w:ind w:left="851"/>
        <w:jc w:val="both"/>
        <w:rPr>
          <w:rFonts w:ascii="Arial" w:hAnsi="Arial" w:cs="Arial"/>
          <w:b/>
        </w:rPr>
      </w:pPr>
      <w:r w:rsidRPr="00EB004C">
        <w:rPr>
          <w:rFonts w:ascii="Arial" w:hAnsi="Arial" w:cs="Arial"/>
          <w:b/>
        </w:rPr>
        <w:t xml:space="preserve">Eje Estratégico 03: SERVICIO </w:t>
      </w:r>
      <w:r w:rsidR="005A127F">
        <w:rPr>
          <w:rFonts w:ascii="Arial" w:hAnsi="Arial" w:cs="Arial"/>
          <w:b/>
        </w:rPr>
        <w:t>EDUCATIVO DE CALIDAD</w:t>
      </w:r>
    </w:p>
    <w:p w14:paraId="2D56F720" w14:textId="5719C7AA" w:rsidR="00F34B6C" w:rsidRDefault="00344AD1" w:rsidP="00822EF4">
      <w:pPr>
        <w:pStyle w:val="Prrafodelista"/>
        <w:numPr>
          <w:ilvl w:val="0"/>
          <w:numId w:val="30"/>
        </w:numPr>
        <w:autoSpaceDE w:val="0"/>
        <w:autoSpaceDN w:val="0"/>
        <w:adjustRightInd w:val="0"/>
        <w:jc w:val="both"/>
        <w:rPr>
          <w:rFonts w:ascii="Arial" w:hAnsi="Arial" w:cs="Arial"/>
        </w:rPr>
      </w:pPr>
      <w:r w:rsidRPr="00EB004C">
        <w:rPr>
          <w:rFonts w:ascii="Arial" w:hAnsi="Arial" w:cs="Arial"/>
        </w:rPr>
        <w:t xml:space="preserve">Objetivo Estratégico 04. Implementar un servicio educativo </w:t>
      </w:r>
      <w:r w:rsidR="00AA3C44">
        <w:rPr>
          <w:rFonts w:ascii="Arial" w:hAnsi="Arial" w:cs="Arial"/>
        </w:rPr>
        <w:t xml:space="preserve">pertinente, </w:t>
      </w:r>
      <w:r w:rsidRPr="00EB004C">
        <w:rPr>
          <w:rFonts w:ascii="Arial" w:hAnsi="Arial" w:cs="Arial"/>
        </w:rPr>
        <w:t xml:space="preserve">de calidad </w:t>
      </w:r>
      <w:r w:rsidR="00AA3C44">
        <w:rPr>
          <w:rFonts w:ascii="Arial" w:hAnsi="Arial" w:cs="Arial"/>
        </w:rPr>
        <w:t>y flexible</w:t>
      </w:r>
      <w:r w:rsidR="00AA3C44" w:rsidRPr="00EB004C">
        <w:rPr>
          <w:rFonts w:ascii="Arial" w:hAnsi="Arial" w:cs="Arial"/>
        </w:rPr>
        <w:t xml:space="preserve"> </w:t>
      </w:r>
      <w:r w:rsidR="00AA3C44">
        <w:rPr>
          <w:rFonts w:ascii="Arial" w:hAnsi="Arial" w:cs="Arial"/>
        </w:rPr>
        <w:t>con un enfoque intercultural</w:t>
      </w:r>
      <w:r w:rsidR="00AA3C44" w:rsidRPr="00EB004C">
        <w:rPr>
          <w:rFonts w:ascii="Arial" w:hAnsi="Arial" w:cs="Arial"/>
        </w:rPr>
        <w:t xml:space="preserve"> </w:t>
      </w:r>
      <w:r w:rsidRPr="00EB004C">
        <w:rPr>
          <w:rFonts w:ascii="Arial" w:hAnsi="Arial" w:cs="Arial"/>
        </w:rPr>
        <w:t>que garantice el desarrollo integral de sus estudiantes.</w:t>
      </w:r>
    </w:p>
    <w:p w14:paraId="49BC9765" w14:textId="77777777" w:rsidR="00F34B6C" w:rsidRPr="000B0E40" w:rsidRDefault="00F34B6C" w:rsidP="00F34B6C">
      <w:pPr>
        <w:pStyle w:val="Prrafodelista"/>
        <w:numPr>
          <w:ilvl w:val="0"/>
          <w:numId w:val="30"/>
        </w:numPr>
        <w:autoSpaceDE w:val="0"/>
        <w:autoSpaceDN w:val="0"/>
        <w:adjustRightInd w:val="0"/>
        <w:jc w:val="both"/>
        <w:rPr>
          <w:rFonts w:ascii="Arial" w:hAnsi="Arial" w:cs="Arial"/>
        </w:rPr>
      </w:pPr>
      <w:r w:rsidRPr="004F7AE0">
        <w:rPr>
          <w:rFonts w:ascii="Arial" w:hAnsi="Arial" w:cs="Arial"/>
        </w:rPr>
        <w:t>Objetivo Estratégico 05. Implementar mecanismos de cooperación con actores del sector público y privado, a través de alianzas estratégicas e intercambio, para el fortalecimiento del servicio educativo</w:t>
      </w:r>
      <w:r w:rsidRPr="000B0E40">
        <w:rPr>
          <w:rFonts w:ascii="Arial" w:hAnsi="Arial" w:cs="Arial"/>
        </w:rPr>
        <w:t xml:space="preserve">, </w:t>
      </w:r>
      <w:r w:rsidRPr="004F7AE0">
        <w:rPr>
          <w:rFonts w:ascii="Arial" w:hAnsi="Arial" w:cs="Arial"/>
        </w:rPr>
        <w:t>proyectos productivos y de emprendimiento</w:t>
      </w:r>
      <w:r w:rsidRPr="000B0E40">
        <w:rPr>
          <w:rFonts w:ascii="Arial" w:hAnsi="Arial" w:cs="Arial"/>
        </w:rPr>
        <w:t>.</w:t>
      </w:r>
    </w:p>
    <w:p w14:paraId="4B175CBE" w14:textId="1D1A7D4A" w:rsidR="00191E2C" w:rsidRPr="00EB004C" w:rsidRDefault="00EA5220" w:rsidP="00822EF4">
      <w:pPr>
        <w:autoSpaceDE w:val="0"/>
        <w:autoSpaceDN w:val="0"/>
        <w:adjustRightInd w:val="0"/>
        <w:ind w:left="1134"/>
        <w:jc w:val="both"/>
        <w:rPr>
          <w:rFonts w:ascii="Arial" w:hAnsi="Arial" w:cs="Arial"/>
        </w:rPr>
      </w:pPr>
      <w:r w:rsidRPr="00EB004C">
        <w:rPr>
          <w:rFonts w:ascii="Arial" w:hAnsi="Arial" w:cs="Arial"/>
        </w:rPr>
        <w:t xml:space="preserve">El eje estratégico de </w:t>
      </w:r>
      <w:r w:rsidR="002F2DB9">
        <w:rPr>
          <w:rFonts w:ascii="Arial" w:hAnsi="Arial" w:cs="Arial"/>
        </w:rPr>
        <w:t>s</w:t>
      </w:r>
      <w:r w:rsidRPr="00EB004C">
        <w:rPr>
          <w:rFonts w:ascii="Arial" w:hAnsi="Arial" w:cs="Arial"/>
        </w:rPr>
        <w:t xml:space="preserve">ervicio </w:t>
      </w:r>
      <w:r w:rsidR="00F34B6C">
        <w:rPr>
          <w:rFonts w:ascii="Arial" w:hAnsi="Arial" w:cs="Arial"/>
        </w:rPr>
        <w:t>educativo de calidad</w:t>
      </w:r>
      <w:r w:rsidRPr="00EB004C">
        <w:rPr>
          <w:rFonts w:ascii="Arial" w:hAnsi="Arial" w:cs="Arial"/>
        </w:rPr>
        <w:t xml:space="preserve"> se fundamenta en el compromiso del IES Público “El Milagro” de ofrecer una experiencia educativa sobresaliente y satisfactoria para todos los miembros de nuestra comunidad académica. Este eje se enfoca en la mejora continua de la calidad educativa, asegurando que los procesos de enseñanza, aprendizaje y servicios administrativos superen las expectativas y estén alineados con los estándares más altos.</w:t>
      </w:r>
    </w:p>
    <w:tbl>
      <w:tblPr>
        <w:tblStyle w:val="Tablaconcuadrcula"/>
        <w:tblW w:w="0" w:type="auto"/>
        <w:tblInd w:w="851" w:type="dxa"/>
        <w:tblLayout w:type="fixed"/>
        <w:tblLook w:val="04A0" w:firstRow="1" w:lastRow="0" w:firstColumn="1" w:lastColumn="0" w:noHBand="0" w:noVBand="1"/>
      </w:tblPr>
      <w:tblGrid>
        <w:gridCol w:w="1271"/>
        <w:gridCol w:w="1275"/>
        <w:gridCol w:w="1276"/>
        <w:gridCol w:w="709"/>
        <w:gridCol w:w="709"/>
        <w:gridCol w:w="654"/>
        <w:gridCol w:w="583"/>
        <w:gridCol w:w="583"/>
        <w:gridCol w:w="583"/>
      </w:tblGrid>
      <w:tr w:rsidR="00EA5220" w:rsidRPr="00EB004C" w14:paraId="5D7FD508" w14:textId="77777777" w:rsidTr="00754E89">
        <w:tc>
          <w:tcPr>
            <w:tcW w:w="1271" w:type="dxa"/>
            <w:vMerge w:val="restart"/>
            <w:shd w:val="clear" w:color="auto" w:fill="E2EFD9" w:themeFill="accent6" w:themeFillTint="33"/>
            <w:vAlign w:val="center"/>
          </w:tcPr>
          <w:p w14:paraId="5A4DBD53" w14:textId="77777777" w:rsidR="00EA5220" w:rsidRPr="00EB004C" w:rsidRDefault="00EA5220" w:rsidP="00754E89">
            <w:pPr>
              <w:autoSpaceDE w:val="0"/>
              <w:autoSpaceDN w:val="0"/>
              <w:adjustRightInd w:val="0"/>
              <w:jc w:val="center"/>
              <w:rPr>
                <w:rFonts w:ascii="Arial" w:hAnsi="Arial" w:cs="Arial"/>
                <w:b/>
                <w:sz w:val="18"/>
                <w:szCs w:val="18"/>
              </w:rPr>
            </w:pPr>
            <w:r w:rsidRPr="00EB004C">
              <w:rPr>
                <w:rFonts w:ascii="Arial" w:hAnsi="Arial" w:cs="Arial"/>
                <w:b/>
                <w:sz w:val="18"/>
                <w:szCs w:val="18"/>
              </w:rPr>
              <w:t>OE. Objetivo estratégico</w:t>
            </w:r>
          </w:p>
        </w:tc>
        <w:tc>
          <w:tcPr>
            <w:tcW w:w="1275" w:type="dxa"/>
            <w:vMerge w:val="restart"/>
            <w:shd w:val="clear" w:color="auto" w:fill="E2EFD9" w:themeFill="accent6" w:themeFillTint="33"/>
            <w:vAlign w:val="center"/>
          </w:tcPr>
          <w:p w14:paraId="736508A5" w14:textId="77777777" w:rsidR="00EA5220" w:rsidRPr="00EB004C" w:rsidRDefault="00EA5220" w:rsidP="00754E89">
            <w:pPr>
              <w:autoSpaceDE w:val="0"/>
              <w:autoSpaceDN w:val="0"/>
              <w:adjustRightInd w:val="0"/>
              <w:jc w:val="both"/>
              <w:rPr>
                <w:rFonts w:ascii="Arial" w:hAnsi="Arial" w:cs="Arial"/>
                <w:b/>
                <w:sz w:val="18"/>
                <w:szCs w:val="18"/>
              </w:rPr>
            </w:pPr>
            <w:r w:rsidRPr="00EB004C">
              <w:rPr>
                <w:rFonts w:ascii="Arial" w:hAnsi="Arial" w:cs="Arial"/>
                <w:b/>
                <w:sz w:val="18"/>
                <w:szCs w:val="18"/>
              </w:rPr>
              <w:t>Actividades</w:t>
            </w:r>
          </w:p>
        </w:tc>
        <w:tc>
          <w:tcPr>
            <w:tcW w:w="1276" w:type="dxa"/>
            <w:vMerge w:val="restart"/>
            <w:shd w:val="clear" w:color="auto" w:fill="E2EFD9" w:themeFill="accent6" w:themeFillTint="33"/>
            <w:vAlign w:val="center"/>
          </w:tcPr>
          <w:p w14:paraId="06098693" w14:textId="77777777" w:rsidR="00EA5220" w:rsidRPr="00EB004C" w:rsidRDefault="00EA5220" w:rsidP="00754E89">
            <w:pPr>
              <w:autoSpaceDE w:val="0"/>
              <w:autoSpaceDN w:val="0"/>
              <w:adjustRightInd w:val="0"/>
              <w:jc w:val="both"/>
              <w:rPr>
                <w:rFonts w:ascii="Arial" w:hAnsi="Arial" w:cs="Arial"/>
                <w:b/>
                <w:sz w:val="18"/>
                <w:szCs w:val="18"/>
              </w:rPr>
            </w:pPr>
            <w:r w:rsidRPr="00EB004C">
              <w:rPr>
                <w:rFonts w:ascii="Arial" w:hAnsi="Arial" w:cs="Arial"/>
                <w:b/>
                <w:sz w:val="18"/>
                <w:szCs w:val="18"/>
              </w:rPr>
              <w:t>Indicadores</w:t>
            </w:r>
          </w:p>
        </w:tc>
        <w:tc>
          <w:tcPr>
            <w:tcW w:w="3821" w:type="dxa"/>
            <w:gridSpan w:val="6"/>
            <w:shd w:val="clear" w:color="auto" w:fill="E2EFD9" w:themeFill="accent6" w:themeFillTint="33"/>
            <w:vAlign w:val="center"/>
          </w:tcPr>
          <w:p w14:paraId="367C66C8" w14:textId="77777777" w:rsidR="00EA5220" w:rsidRPr="00EB004C" w:rsidRDefault="00EA5220" w:rsidP="00754E89">
            <w:pPr>
              <w:autoSpaceDE w:val="0"/>
              <w:autoSpaceDN w:val="0"/>
              <w:adjustRightInd w:val="0"/>
              <w:jc w:val="center"/>
              <w:rPr>
                <w:rFonts w:ascii="Arial" w:hAnsi="Arial" w:cs="Arial"/>
                <w:b/>
                <w:sz w:val="18"/>
                <w:szCs w:val="18"/>
              </w:rPr>
            </w:pPr>
            <w:r w:rsidRPr="00EB004C">
              <w:rPr>
                <w:rFonts w:ascii="Arial" w:hAnsi="Arial" w:cs="Arial"/>
                <w:b/>
                <w:sz w:val="18"/>
                <w:szCs w:val="18"/>
              </w:rPr>
              <w:t>Metas estratégicas</w:t>
            </w:r>
          </w:p>
        </w:tc>
      </w:tr>
      <w:tr w:rsidR="00EA5220" w:rsidRPr="00EB004C" w14:paraId="2D2D23E1" w14:textId="77777777" w:rsidTr="00754E89">
        <w:trPr>
          <w:trHeight w:val="580"/>
        </w:trPr>
        <w:tc>
          <w:tcPr>
            <w:tcW w:w="1271" w:type="dxa"/>
            <w:vMerge/>
            <w:shd w:val="clear" w:color="auto" w:fill="E2EFD9" w:themeFill="accent6" w:themeFillTint="33"/>
            <w:vAlign w:val="center"/>
          </w:tcPr>
          <w:p w14:paraId="0C1C6D99" w14:textId="77777777" w:rsidR="00EA5220" w:rsidRPr="00EB004C" w:rsidRDefault="00EA5220" w:rsidP="00754E89">
            <w:pPr>
              <w:autoSpaceDE w:val="0"/>
              <w:autoSpaceDN w:val="0"/>
              <w:adjustRightInd w:val="0"/>
              <w:jc w:val="both"/>
              <w:rPr>
                <w:rFonts w:ascii="Arial" w:hAnsi="Arial" w:cs="Arial"/>
                <w:b/>
                <w:sz w:val="18"/>
                <w:szCs w:val="18"/>
              </w:rPr>
            </w:pPr>
          </w:p>
        </w:tc>
        <w:tc>
          <w:tcPr>
            <w:tcW w:w="1275" w:type="dxa"/>
            <w:vMerge/>
            <w:shd w:val="clear" w:color="auto" w:fill="E2EFD9" w:themeFill="accent6" w:themeFillTint="33"/>
            <w:vAlign w:val="center"/>
          </w:tcPr>
          <w:p w14:paraId="39A54A51" w14:textId="77777777" w:rsidR="00EA5220" w:rsidRPr="00EB004C" w:rsidRDefault="00EA5220" w:rsidP="00754E89">
            <w:pPr>
              <w:autoSpaceDE w:val="0"/>
              <w:autoSpaceDN w:val="0"/>
              <w:adjustRightInd w:val="0"/>
              <w:jc w:val="both"/>
              <w:rPr>
                <w:rFonts w:ascii="Arial" w:hAnsi="Arial" w:cs="Arial"/>
                <w:b/>
                <w:sz w:val="18"/>
                <w:szCs w:val="18"/>
              </w:rPr>
            </w:pPr>
          </w:p>
        </w:tc>
        <w:tc>
          <w:tcPr>
            <w:tcW w:w="1276" w:type="dxa"/>
            <w:vMerge/>
            <w:shd w:val="clear" w:color="auto" w:fill="E2EFD9" w:themeFill="accent6" w:themeFillTint="33"/>
            <w:vAlign w:val="center"/>
          </w:tcPr>
          <w:p w14:paraId="1520E70F" w14:textId="77777777" w:rsidR="00EA5220" w:rsidRPr="00EB004C" w:rsidRDefault="00EA5220" w:rsidP="00754E89">
            <w:pPr>
              <w:autoSpaceDE w:val="0"/>
              <w:autoSpaceDN w:val="0"/>
              <w:adjustRightInd w:val="0"/>
              <w:jc w:val="both"/>
              <w:rPr>
                <w:rFonts w:ascii="Arial" w:hAnsi="Arial" w:cs="Arial"/>
                <w:b/>
                <w:sz w:val="18"/>
                <w:szCs w:val="18"/>
              </w:rPr>
            </w:pPr>
          </w:p>
        </w:tc>
        <w:tc>
          <w:tcPr>
            <w:tcW w:w="709" w:type="dxa"/>
            <w:shd w:val="clear" w:color="auto" w:fill="E2EFD9" w:themeFill="accent6" w:themeFillTint="33"/>
            <w:vAlign w:val="center"/>
          </w:tcPr>
          <w:p w14:paraId="2A4CF7ED" w14:textId="77777777" w:rsidR="00EA5220" w:rsidRPr="00EB004C" w:rsidRDefault="00EA5220" w:rsidP="00754E89">
            <w:pPr>
              <w:autoSpaceDE w:val="0"/>
              <w:autoSpaceDN w:val="0"/>
              <w:adjustRightInd w:val="0"/>
              <w:jc w:val="center"/>
              <w:rPr>
                <w:rFonts w:ascii="Arial" w:hAnsi="Arial" w:cs="Arial"/>
                <w:b/>
                <w:sz w:val="14"/>
                <w:szCs w:val="14"/>
              </w:rPr>
            </w:pPr>
            <w:r w:rsidRPr="00EB004C">
              <w:rPr>
                <w:rFonts w:ascii="Arial" w:hAnsi="Arial" w:cs="Arial"/>
                <w:b/>
                <w:sz w:val="14"/>
                <w:szCs w:val="14"/>
              </w:rPr>
              <w:t>2024</w:t>
            </w:r>
          </w:p>
        </w:tc>
        <w:tc>
          <w:tcPr>
            <w:tcW w:w="709" w:type="dxa"/>
            <w:shd w:val="clear" w:color="auto" w:fill="E2EFD9" w:themeFill="accent6" w:themeFillTint="33"/>
            <w:vAlign w:val="center"/>
          </w:tcPr>
          <w:p w14:paraId="65D011E4" w14:textId="77777777" w:rsidR="00EA5220" w:rsidRPr="00EB004C" w:rsidRDefault="00EA5220" w:rsidP="00754E89">
            <w:pPr>
              <w:autoSpaceDE w:val="0"/>
              <w:autoSpaceDN w:val="0"/>
              <w:adjustRightInd w:val="0"/>
              <w:jc w:val="center"/>
              <w:rPr>
                <w:rFonts w:ascii="Arial" w:hAnsi="Arial" w:cs="Arial"/>
                <w:b/>
                <w:sz w:val="14"/>
                <w:szCs w:val="14"/>
              </w:rPr>
            </w:pPr>
            <w:r w:rsidRPr="00EB004C">
              <w:rPr>
                <w:rFonts w:ascii="Arial" w:hAnsi="Arial" w:cs="Arial"/>
                <w:b/>
                <w:sz w:val="14"/>
                <w:szCs w:val="14"/>
              </w:rPr>
              <w:t>2025</w:t>
            </w:r>
          </w:p>
        </w:tc>
        <w:tc>
          <w:tcPr>
            <w:tcW w:w="654" w:type="dxa"/>
            <w:shd w:val="clear" w:color="auto" w:fill="E2EFD9" w:themeFill="accent6" w:themeFillTint="33"/>
            <w:vAlign w:val="center"/>
          </w:tcPr>
          <w:p w14:paraId="7A4B4D03" w14:textId="77777777" w:rsidR="00EA5220" w:rsidRPr="00EB004C" w:rsidRDefault="00EA5220" w:rsidP="00754E89">
            <w:pPr>
              <w:autoSpaceDE w:val="0"/>
              <w:autoSpaceDN w:val="0"/>
              <w:adjustRightInd w:val="0"/>
              <w:jc w:val="center"/>
              <w:rPr>
                <w:rFonts w:ascii="Arial" w:hAnsi="Arial" w:cs="Arial"/>
                <w:b/>
                <w:sz w:val="14"/>
                <w:szCs w:val="14"/>
              </w:rPr>
            </w:pPr>
            <w:r w:rsidRPr="00EB004C">
              <w:rPr>
                <w:rFonts w:ascii="Arial" w:hAnsi="Arial" w:cs="Arial"/>
                <w:b/>
                <w:sz w:val="14"/>
                <w:szCs w:val="14"/>
              </w:rPr>
              <w:t>2026</w:t>
            </w:r>
          </w:p>
        </w:tc>
        <w:tc>
          <w:tcPr>
            <w:tcW w:w="583" w:type="dxa"/>
            <w:shd w:val="clear" w:color="auto" w:fill="E2EFD9" w:themeFill="accent6" w:themeFillTint="33"/>
            <w:vAlign w:val="center"/>
          </w:tcPr>
          <w:p w14:paraId="35D66F97" w14:textId="77777777" w:rsidR="00EA5220" w:rsidRPr="00EB004C" w:rsidRDefault="00EA5220" w:rsidP="00754E89">
            <w:pPr>
              <w:autoSpaceDE w:val="0"/>
              <w:autoSpaceDN w:val="0"/>
              <w:adjustRightInd w:val="0"/>
              <w:jc w:val="center"/>
              <w:rPr>
                <w:rFonts w:ascii="Arial" w:hAnsi="Arial" w:cs="Arial"/>
                <w:b/>
                <w:sz w:val="14"/>
                <w:szCs w:val="14"/>
              </w:rPr>
            </w:pPr>
            <w:r w:rsidRPr="00EB004C">
              <w:rPr>
                <w:rFonts w:ascii="Arial" w:hAnsi="Arial" w:cs="Arial"/>
                <w:b/>
                <w:sz w:val="14"/>
                <w:szCs w:val="14"/>
              </w:rPr>
              <w:t>2027</w:t>
            </w:r>
          </w:p>
        </w:tc>
        <w:tc>
          <w:tcPr>
            <w:tcW w:w="583" w:type="dxa"/>
            <w:shd w:val="clear" w:color="auto" w:fill="E2EFD9" w:themeFill="accent6" w:themeFillTint="33"/>
            <w:vAlign w:val="center"/>
          </w:tcPr>
          <w:p w14:paraId="7E83C54D" w14:textId="77777777" w:rsidR="00EA5220" w:rsidRPr="00EB004C" w:rsidRDefault="00EA5220" w:rsidP="00754E89">
            <w:pPr>
              <w:autoSpaceDE w:val="0"/>
              <w:autoSpaceDN w:val="0"/>
              <w:adjustRightInd w:val="0"/>
              <w:jc w:val="center"/>
              <w:rPr>
                <w:rFonts w:ascii="Arial" w:hAnsi="Arial" w:cs="Arial"/>
                <w:b/>
                <w:sz w:val="14"/>
                <w:szCs w:val="14"/>
              </w:rPr>
            </w:pPr>
            <w:r w:rsidRPr="00EB004C">
              <w:rPr>
                <w:rFonts w:ascii="Arial" w:hAnsi="Arial" w:cs="Arial"/>
                <w:b/>
                <w:sz w:val="14"/>
                <w:szCs w:val="14"/>
              </w:rPr>
              <w:t>2028</w:t>
            </w:r>
          </w:p>
        </w:tc>
        <w:tc>
          <w:tcPr>
            <w:tcW w:w="583" w:type="dxa"/>
            <w:shd w:val="clear" w:color="auto" w:fill="E2EFD9" w:themeFill="accent6" w:themeFillTint="33"/>
            <w:vAlign w:val="center"/>
          </w:tcPr>
          <w:p w14:paraId="203505D3" w14:textId="77777777" w:rsidR="00EA5220" w:rsidRPr="00EB004C" w:rsidRDefault="00EA5220" w:rsidP="00754E89">
            <w:pPr>
              <w:autoSpaceDE w:val="0"/>
              <w:autoSpaceDN w:val="0"/>
              <w:adjustRightInd w:val="0"/>
              <w:jc w:val="center"/>
              <w:rPr>
                <w:rFonts w:ascii="Arial" w:hAnsi="Arial" w:cs="Arial"/>
                <w:b/>
                <w:sz w:val="14"/>
                <w:szCs w:val="14"/>
              </w:rPr>
            </w:pPr>
            <w:r w:rsidRPr="00EB004C">
              <w:rPr>
                <w:rFonts w:ascii="Arial" w:hAnsi="Arial" w:cs="Arial"/>
                <w:b/>
                <w:sz w:val="14"/>
                <w:szCs w:val="14"/>
              </w:rPr>
              <w:t>2029</w:t>
            </w:r>
          </w:p>
        </w:tc>
      </w:tr>
      <w:tr w:rsidR="009426CA" w:rsidRPr="00EB004C" w14:paraId="3A64D0A3" w14:textId="77777777" w:rsidTr="0042114A">
        <w:tc>
          <w:tcPr>
            <w:tcW w:w="1271" w:type="dxa"/>
            <w:vMerge w:val="restart"/>
            <w:shd w:val="clear" w:color="auto" w:fill="auto"/>
            <w:vAlign w:val="center"/>
          </w:tcPr>
          <w:p w14:paraId="37C6395E" w14:textId="77777777" w:rsidR="009426CA" w:rsidRPr="00EB004C" w:rsidRDefault="009426CA" w:rsidP="00D006E1">
            <w:pPr>
              <w:autoSpaceDE w:val="0"/>
              <w:autoSpaceDN w:val="0"/>
              <w:adjustRightInd w:val="0"/>
              <w:jc w:val="both"/>
              <w:rPr>
                <w:rFonts w:ascii="Arial" w:hAnsi="Arial" w:cs="Arial"/>
                <w:sz w:val="18"/>
                <w:szCs w:val="18"/>
              </w:rPr>
            </w:pPr>
            <w:r w:rsidRPr="00EB004C">
              <w:rPr>
                <w:rFonts w:ascii="Arial" w:hAnsi="Arial" w:cs="Arial"/>
                <w:sz w:val="18"/>
                <w:szCs w:val="18"/>
              </w:rPr>
              <w:t>O.E. 4. Implementar un servicio educativo de calidad acorde al modelo educativo innovador que garantice el desarrollo integral de sus estudiantes.</w:t>
            </w:r>
          </w:p>
        </w:tc>
        <w:tc>
          <w:tcPr>
            <w:tcW w:w="1275" w:type="dxa"/>
            <w:vMerge w:val="restart"/>
            <w:vAlign w:val="center"/>
          </w:tcPr>
          <w:p w14:paraId="4A93A1B1" w14:textId="77777777" w:rsidR="009426CA" w:rsidRPr="00EB004C" w:rsidRDefault="009426CA" w:rsidP="00D006E1">
            <w:pPr>
              <w:autoSpaceDE w:val="0"/>
              <w:autoSpaceDN w:val="0"/>
              <w:adjustRightInd w:val="0"/>
              <w:jc w:val="both"/>
              <w:rPr>
                <w:rFonts w:ascii="Arial" w:hAnsi="Arial" w:cs="Arial"/>
                <w:sz w:val="18"/>
                <w:szCs w:val="18"/>
              </w:rPr>
            </w:pPr>
            <w:r w:rsidRPr="00EB004C">
              <w:rPr>
                <w:rFonts w:ascii="Arial" w:hAnsi="Arial" w:cs="Arial"/>
                <w:sz w:val="18"/>
                <w:szCs w:val="18"/>
              </w:rPr>
              <w:t>Gestionar la implementación y actualización del diseño curricular de los programas de estudios</w:t>
            </w:r>
          </w:p>
        </w:tc>
        <w:tc>
          <w:tcPr>
            <w:tcW w:w="1276" w:type="dxa"/>
          </w:tcPr>
          <w:p w14:paraId="1CAED546" w14:textId="5D8D71D6" w:rsidR="009426CA" w:rsidRPr="00EB004C" w:rsidRDefault="00A8094F" w:rsidP="00D006E1">
            <w:pPr>
              <w:autoSpaceDE w:val="0"/>
              <w:autoSpaceDN w:val="0"/>
              <w:adjustRightInd w:val="0"/>
              <w:jc w:val="both"/>
              <w:rPr>
                <w:rFonts w:ascii="Arial" w:hAnsi="Arial" w:cs="Arial"/>
                <w:sz w:val="18"/>
                <w:szCs w:val="18"/>
              </w:rPr>
            </w:pPr>
            <w:r w:rsidRPr="00A8094F">
              <w:rPr>
                <w:rFonts w:ascii="Arial" w:hAnsi="Arial" w:cs="Arial"/>
                <w:sz w:val="18"/>
                <w:szCs w:val="18"/>
              </w:rPr>
              <w:t>Número de acciones de consulta al sector empresarial para la actualización de planes de estudio</w:t>
            </w:r>
            <w:r>
              <w:rPr>
                <w:rFonts w:ascii="Arial" w:hAnsi="Arial" w:cs="Arial"/>
                <w:sz w:val="18"/>
                <w:szCs w:val="18"/>
              </w:rPr>
              <w:t>.</w:t>
            </w:r>
          </w:p>
        </w:tc>
        <w:tc>
          <w:tcPr>
            <w:tcW w:w="709" w:type="dxa"/>
          </w:tcPr>
          <w:p w14:paraId="7A38AD53" w14:textId="16551967" w:rsidR="009426CA" w:rsidRPr="00EB004C" w:rsidRDefault="00C91220" w:rsidP="00D006E1">
            <w:pPr>
              <w:jc w:val="center"/>
              <w:rPr>
                <w:rFonts w:ascii="Arial" w:hAnsi="Arial" w:cs="Arial"/>
              </w:rPr>
            </w:pPr>
            <w:r>
              <w:rPr>
                <w:rFonts w:ascii="Arial" w:hAnsi="Arial" w:cs="Arial"/>
                <w:b/>
                <w:sz w:val="14"/>
                <w:szCs w:val="14"/>
              </w:rPr>
              <w:t>1</w:t>
            </w:r>
          </w:p>
        </w:tc>
        <w:tc>
          <w:tcPr>
            <w:tcW w:w="709" w:type="dxa"/>
          </w:tcPr>
          <w:p w14:paraId="6B5E539E" w14:textId="59BC4528" w:rsidR="009426CA" w:rsidRPr="00EB004C" w:rsidRDefault="00C91220" w:rsidP="00D006E1">
            <w:pPr>
              <w:jc w:val="center"/>
              <w:rPr>
                <w:rFonts w:ascii="Arial" w:hAnsi="Arial" w:cs="Arial"/>
              </w:rPr>
            </w:pPr>
            <w:r>
              <w:rPr>
                <w:rFonts w:ascii="Arial" w:hAnsi="Arial" w:cs="Arial"/>
                <w:b/>
                <w:sz w:val="14"/>
                <w:szCs w:val="14"/>
              </w:rPr>
              <w:t>1</w:t>
            </w:r>
          </w:p>
        </w:tc>
        <w:tc>
          <w:tcPr>
            <w:tcW w:w="654" w:type="dxa"/>
          </w:tcPr>
          <w:p w14:paraId="1CBAC804" w14:textId="26B5E6F9" w:rsidR="009426CA" w:rsidRPr="00EB004C" w:rsidRDefault="00C91220" w:rsidP="00D006E1">
            <w:pPr>
              <w:jc w:val="center"/>
              <w:rPr>
                <w:rFonts w:ascii="Arial" w:hAnsi="Arial" w:cs="Arial"/>
              </w:rPr>
            </w:pPr>
            <w:r>
              <w:rPr>
                <w:rFonts w:ascii="Arial" w:hAnsi="Arial" w:cs="Arial"/>
                <w:b/>
                <w:sz w:val="14"/>
                <w:szCs w:val="14"/>
              </w:rPr>
              <w:t>2</w:t>
            </w:r>
          </w:p>
        </w:tc>
        <w:tc>
          <w:tcPr>
            <w:tcW w:w="583" w:type="dxa"/>
          </w:tcPr>
          <w:p w14:paraId="4497FF6B" w14:textId="2B6AB753" w:rsidR="009426CA" w:rsidRPr="00EB004C" w:rsidRDefault="00C91220" w:rsidP="00D006E1">
            <w:pPr>
              <w:jc w:val="center"/>
              <w:rPr>
                <w:rFonts w:ascii="Arial" w:hAnsi="Arial" w:cs="Arial"/>
              </w:rPr>
            </w:pPr>
            <w:r>
              <w:rPr>
                <w:rFonts w:ascii="Arial" w:hAnsi="Arial" w:cs="Arial"/>
                <w:b/>
                <w:sz w:val="14"/>
                <w:szCs w:val="14"/>
              </w:rPr>
              <w:t>2</w:t>
            </w:r>
          </w:p>
        </w:tc>
        <w:tc>
          <w:tcPr>
            <w:tcW w:w="583" w:type="dxa"/>
          </w:tcPr>
          <w:p w14:paraId="162E8E08" w14:textId="3807AEF7" w:rsidR="009426CA" w:rsidRPr="00EB004C" w:rsidRDefault="00C91220" w:rsidP="00D006E1">
            <w:pPr>
              <w:jc w:val="center"/>
              <w:rPr>
                <w:rFonts w:ascii="Arial" w:hAnsi="Arial" w:cs="Arial"/>
              </w:rPr>
            </w:pPr>
            <w:r>
              <w:rPr>
                <w:rFonts w:ascii="Arial" w:hAnsi="Arial" w:cs="Arial"/>
                <w:b/>
                <w:sz w:val="14"/>
                <w:szCs w:val="14"/>
              </w:rPr>
              <w:t>2</w:t>
            </w:r>
          </w:p>
        </w:tc>
        <w:tc>
          <w:tcPr>
            <w:tcW w:w="583" w:type="dxa"/>
          </w:tcPr>
          <w:p w14:paraId="130B7A70" w14:textId="19CFFBF8" w:rsidR="009426CA" w:rsidRPr="00EB004C" w:rsidRDefault="00C91220" w:rsidP="00D006E1">
            <w:pPr>
              <w:jc w:val="center"/>
              <w:rPr>
                <w:rFonts w:ascii="Arial" w:hAnsi="Arial" w:cs="Arial"/>
              </w:rPr>
            </w:pPr>
            <w:r>
              <w:rPr>
                <w:rFonts w:ascii="Arial" w:hAnsi="Arial" w:cs="Arial"/>
                <w:b/>
                <w:sz w:val="14"/>
                <w:szCs w:val="14"/>
              </w:rPr>
              <w:t>2</w:t>
            </w:r>
          </w:p>
        </w:tc>
      </w:tr>
      <w:tr w:rsidR="009426CA" w:rsidRPr="00EB004C" w14:paraId="3194787B" w14:textId="77777777" w:rsidTr="00754E89">
        <w:tc>
          <w:tcPr>
            <w:tcW w:w="1271" w:type="dxa"/>
            <w:vMerge/>
            <w:shd w:val="clear" w:color="auto" w:fill="auto"/>
            <w:vAlign w:val="center"/>
          </w:tcPr>
          <w:p w14:paraId="48A4CEA9" w14:textId="77777777" w:rsidR="009426CA" w:rsidRPr="00EB004C" w:rsidRDefault="009426CA" w:rsidP="00D006E1">
            <w:pPr>
              <w:autoSpaceDE w:val="0"/>
              <w:autoSpaceDN w:val="0"/>
              <w:adjustRightInd w:val="0"/>
              <w:jc w:val="both"/>
              <w:rPr>
                <w:rFonts w:ascii="Arial" w:hAnsi="Arial" w:cs="Arial"/>
                <w:sz w:val="18"/>
                <w:szCs w:val="18"/>
              </w:rPr>
            </w:pPr>
          </w:p>
        </w:tc>
        <w:tc>
          <w:tcPr>
            <w:tcW w:w="1275" w:type="dxa"/>
            <w:vMerge/>
          </w:tcPr>
          <w:p w14:paraId="7599143D" w14:textId="77777777" w:rsidR="009426CA" w:rsidRPr="00EB004C" w:rsidRDefault="009426CA" w:rsidP="00D006E1">
            <w:pPr>
              <w:autoSpaceDE w:val="0"/>
              <w:autoSpaceDN w:val="0"/>
              <w:adjustRightInd w:val="0"/>
              <w:jc w:val="both"/>
              <w:rPr>
                <w:rFonts w:ascii="Arial" w:hAnsi="Arial" w:cs="Arial"/>
                <w:sz w:val="18"/>
                <w:szCs w:val="18"/>
              </w:rPr>
            </w:pPr>
          </w:p>
        </w:tc>
        <w:tc>
          <w:tcPr>
            <w:tcW w:w="1276" w:type="dxa"/>
          </w:tcPr>
          <w:p w14:paraId="0CAA691D" w14:textId="77777777" w:rsidR="009426CA" w:rsidRPr="00EB004C" w:rsidRDefault="009426CA" w:rsidP="00D006E1">
            <w:pPr>
              <w:autoSpaceDE w:val="0"/>
              <w:autoSpaceDN w:val="0"/>
              <w:adjustRightInd w:val="0"/>
              <w:jc w:val="both"/>
              <w:rPr>
                <w:rFonts w:ascii="Arial" w:hAnsi="Arial" w:cs="Arial"/>
                <w:sz w:val="18"/>
                <w:szCs w:val="18"/>
              </w:rPr>
            </w:pPr>
            <w:r w:rsidRPr="00EB004C">
              <w:rPr>
                <w:rFonts w:ascii="Arial" w:hAnsi="Arial" w:cs="Arial"/>
                <w:sz w:val="18"/>
                <w:szCs w:val="18"/>
              </w:rPr>
              <w:t>% de silabus elaborados por especialidad revisados y validados.</w:t>
            </w:r>
          </w:p>
        </w:tc>
        <w:tc>
          <w:tcPr>
            <w:tcW w:w="709" w:type="dxa"/>
          </w:tcPr>
          <w:p w14:paraId="008F483E" w14:textId="77777777" w:rsidR="009426CA" w:rsidRPr="00EB004C" w:rsidRDefault="009426CA" w:rsidP="00D006E1">
            <w:pPr>
              <w:jc w:val="center"/>
              <w:rPr>
                <w:rFonts w:ascii="Arial" w:hAnsi="Arial" w:cs="Arial"/>
              </w:rPr>
            </w:pPr>
            <w:r w:rsidRPr="00EB004C">
              <w:rPr>
                <w:rFonts w:ascii="Arial" w:hAnsi="Arial" w:cs="Arial"/>
                <w:b/>
                <w:sz w:val="14"/>
                <w:szCs w:val="14"/>
              </w:rPr>
              <w:t>100%</w:t>
            </w:r>
          </w:p>
        </w:tc>
        <w:tc>
          <w:tcPr>
            <w:tcW w:w="709" w:type="dxa"/>
          </w:tcPr>
          <w:p w14:paraId="13D329AC" w14:textId="77777777" w:rsidR="009426CA" w:rsidRPr="00EB004C" w:rsidRDefault="009426CA" w:rsidP="00D006E1">
            <w:pPr>
              <w:jc w:val="center"/>
              <w:rPr>
                <w:rFonts w:ascii="Arial" w:hAnsi="Arial" w:cs="Arial"/>
              </w:rPr>
            </w:pPr>
            <w:r w:rsidRPr="00EB004C">
              <w:rPr>
                <w:rFonts w:ascii="Arial" w:hAnsi="Arial" w:cs="Arial"/>
                <w:b/>
                <w:sz w:val="14"/>
                <w:szCs w:val="14"/>
              </w:rPr>
              <w:t>100%</w:t>
            </w:r>
          </w:p>
        </w:tc>
        <w:tc>
          <w:tcPr>
            <w:tcW w:w="654" w:type="dxa"/>
          </w:tcPr>
          <w:p w14:paraId="26F27957" w14:textId="77777777" w:rsidR="009426CA" w:rsidRPr="00EB004C" w:rsidRDefault="009426CA" w:rsidP="00D006E1">
            <w:pPr>
              <w:jc w:val="center"/>
              <w:rPr>
                <w:rFonts w:ascii="Arial" w:hAnsi="Arial" w:cs="Arial"/>
              </w:rPr>
            </w:pPr>
            <w:r w:rsidRPr="00EB004C">
              <w:rPr>
                <w:rFonts w:ascii="Arial" w:hAnsi="Arial" w:cs="Arial"/>
                <w:b/>
                <w:sz w:val="14"/>
                <w:szCs w:val="14"/>
              </w:rPr>
              <w:t>100%</w:t>
            </w:r>
          </w:p>
        </w:tc>
        <w:tc>
          <w:tcPr>
            <w:tcW w:w="583" w:type="dxa"/>
          </w:tcPr>
          <w:p w14:paraId="3F25B305" w14:textId="77777777" w:rsidR="009426CA" w:rsidRPr="00EB004C" w:rsidRDefault="009426CA" w:rsidP="00D006E1">
            <w:pPr>
              <w:jc w:val="center"/>
              <w:rPr>
                <w:rFonts w:ascii="Arial" w:hAnsi="Arial" w:cs="Arial"/>
              </w:rPr>
            </w:pPr>
            <w:r w:rsidRPr="00EB004C">
              <w:rPr>
                <w:rFonts w:ascii="Arial" w:hAnsi="Arial" w:cs="Arial"/>
                <w:b/>
                <w:sz w:val="14"/>
                <w:szCs w:val="14"/>
              </w:rPr>
              <w:t>100%</w:t>
            </w:r>
          </w:p>
        </w:tc>
        <w:tc>
          <w:tcPr>
            <w:tcW w:w="583" w:type="dxa"/>
          </w:tcPr>
          <w:p w14:paraId="24518FB0" w14:textId="77777777" w:rsidR="009426CA" w:rsidRPr="00EB004C" w:rsidRDefault="009426CA" w:rsidP="00D006E1">
            <w:pPr>
              <w:jc w:val="center"/>
              <w:rPr>
                <w:rFonts w:ascii="Arial" w:hAnsi="Arial" w:cs="Arial"/>
              </w:rPr>
            </w:pPr>
            <w:r w:rsidRPr="00EB004C">
              <w:rPr>
                <w:rFonts w:ascii="Arial" w:hAnsi="Arial" w:cs="Arial"/>
                <w:b/>
                <w:sz w:val="14"/>
                <w:szCs w:val="14"/>
              </w:rPr>
              <w:t>100%</w:t>
            </w:r>
          </w:p>
        </w:tc>
        <w:tc>
          <w:tcPr>
            <w:tcW w:w="583" w:type="dxa"/>
          </w:tcPr>
          <w:p w14:paraId="68020C08" w14:textId="77777777" w:rsidR="009426CA" w:rsidRPr="00EB004C" w:rsidRDefault="009426CA" w:rsidP="00D006E1">
            <w:pPr>
              <w:jc w:val="center"/>
              <w:rPr>
                <w:rFonts w:ascii="Arial" w:hAnsi="Arial" w:cs="Arial"/>
              </w:rPr>
            </w:pPr>
            <w:r w:rsidRPr="00EB004C">
              <w:rPr>
                <w:rFonts w:ascii="Arial" w:hAnsi="Arial" w:cs="Arial"/>
                <w:b/>
                <w:sz w:val="14"/>
                <w:szCs w:val="14"/>
              </w:rPr>
              <w:t>100%</w:t>
            </w:r>
          </w:p>
        </w:tc>
      </w:tr>
      <w:tr w:rsidR="009426CA" w:rsidRPr="00EB004C" w14:paraId="7D8B8A60" w14:textId="77777777" w:rsidTr="00754E89">
        <w:tc>
          <w:tcPr>
            <w:tcW w:w="1271" w:type="dxa"/>
            <w:vMerge/>
            <w:shd w:val="clear" w:color="auto" w:fill="auto"/>
          </w:tcPr>
          <w:p w14:paraId="537FDA67" w14:textId="77777777" w:rsidR="009426CA" w:rsidRPr="00EB004C" w:rsidRDefault="009426CA" w:rsidP="000625CA">
            <w:pPr>
              <w:autoSpaceDE w:val="0"/>
              <w:autoSpaceDN w:val="0"/>
              <w:adjustRightInd w:val="0"/>
              <w:jc w:val="both"/>
              <w:rPr>
                <w:rFonts w:ascii="Arial" w:hAnsi="Arial" w:cs="Arial"/>
                <w:sz w:val="18"/>
                <w:szCs w:val="18"/>
              </w:rPr>
            </w:pPr>
          </w:p>
        </w:tc>
        <w:tc>
          <w:tcPr>
            <w:tcW w:w="1275" w:type="dxa"/>
            <w:vMerge/>
          </w:tcPr>
          <w:p w14:paraId="6AEA7124" w14:textId="77777777" w:rsidR="009426CA" w:rsidRPr="00EB004C" w:rsidRDefault="009426CA" w:rsidP="000625CA">
            <w:pPr>
              <w:autoSpaceDE w:val="0"/>
              <w:autoSpaceDN w:val="0"/>
              <w:adjustRightInd w:val="0"/>
              <w:jc w:val="both"/>
              <w:rPr>
                <w:rFonts w:ascii="Arial" w:hAnsi="Arial" w:cs="Arial"/>
                <w:sz w:val="18"/>
                <w:szCs w:val="18"/>
              </w:rPr>
            </w:pPr>
          </w:p>
        </w:tc>
        <w:tc>
          <w:tcPr>
            <w:tcW w:w="1276" w:type="dxa"/>
          </w:tcPr>
          <w:p w14:paraId="3F03561C" w14:textId="77777777" w:rsidR="009426CA" w:rsidRPr="00EB004C" w:rsidRDefault="009426CA" w:rsidP="000625CA">
            <w:pPr>
              <w:autoSpaceDE w:val="0"/>
              <w:autoSpaceDN w:val="0"/>
              <w:adjustRightInd w:val="0"/>
              <w:jc w:val="both"/>
              <w:rPr>
                <w:rFonts w:ascii="Arial" w:hAnsi="Arial" w:cs="Arial"/>
                <w:sz w:val="18"/>
                <w:szCs w:val="18"/>
              </w:rPr>
            </w:pPr>
            <w:r w:rsidRPr="00EB004C">
              <w:rPr>
                <w:rFonts w:ascii="Arial" w:hAnsi="Arial" w:cs="Arial"/>
                <w:sz w:val="18"/>
                <w:szCs w:val="18"/>
              </w:rPr>
              <w:t>% de deserción real anual</w:t>
            </w:r>
          </w:p>
        </w:tc>
        <w:tc>
          <w:tcPr>
            <w:tcW w:w="709" w:type="dxa"/>
          </w:tcPr>
          <w:p w14:paraId="7E0B3687" w14:textId="77777777" w:rsidR="009426CA" w:rsidRPr="00EB004C" w:rsidRDefault="009426CA" w:rsidP="000625CA">
            <w:pPr>
              <w:jc w:val="center"/>
              <w:rPr>
                <w:rFonts w:ascii="Arial" w:hAnsi="Arial" w:cs="Arial"/>
                <w:b/>
                <w:sz w:val="14"/>
                <w:szCs w:val="14"/>
              </w:rPr>
            </w:pPr>
            <w:r w:rsidRPr="00EB004C">
              <w:rPr>
                <w:rFonts w:ascii="Arial" w:hAnsi="Arial" w:cs="Arial"/>
                <w:b/>
                <w:sz w:val="14"/>
                <w:szCs w:val="14"/>
              </w:rPr>
              <w:t>20%</w:t>
            </w:r>
          </w:p>
        </w:tc>
        <w:tc>
          <w:tcPr>
            <w:tcW w:w="709" w:type="dxa"/>
          </w:tcPr>
          <w:p w14:paraId="0F37C864" w14:textId="77777777" w:rsidR="009426CA" w:rsidRPr="00EB004C" w:rsidRDefault="009426CA" w:rsidP="000625CA">
            <w:pPr>
              <w:rPr>
                <w:rFonts w:ascii="Arial" w:hAnsi="Arial" w:cs="Arial"/>
              </w:rPr>
            </w:pPr>
            <w:r w:rsidRPr="00EB004C">
              <w:rPr>
                <w:rFonts w:ascii="Arial" w:hAnsi="Arial" w:cs="Arial"/>
                <w:b/>
                <w:sz w:val="14"/>
                <w:szCs w:val="14"/>
              </w:rPr>
              <w:t>20%</w:t>
            </w:r>
          </w:p>
        </w:tc>
        <w:tc>
          <w:tcPr>
            <w:tcW w:w="654" w:type="dxa"/>
          </w:tcPr>
          <w:p w14:paraId="6A0F54A8" w14:textId="77777777" w:rsidR="009426CA" w:rsidRPr="00EB004C" w:rsidRDefault="009426CA" w:rsidP="000625CA">
            <w:pPr>
              <w:rPr>
                <w:rFonts w:ascii="Arial" w:hAnsi="Arial" w:cs="Arial"/>
              </w:rPr>
            </w:pPr>
            <w:r w:rsidRPr="00EB004C">
              <w:rPr>
                <w:rFonts w:ascii="Arial" w:hAnsi="Arial" w:cs="Arial"/>
                <w:b/>
                <w:sz w:val="14"/>
                <w:szCs w:val="14"/>
              </w:rPr>
              <w:t>20%</w:t>
            </w:r>
          </w:p>
        </w:tc>
        <w:tc>
          <w:tcPr>
            <w:tcW w:w="583" w:type="dxa"/>
          </w:tcPr>
          <w:p w14:paraId="692F90F0" w14:textId="77777777" w:rsidR="009426CA" w:rsidRPr="00EB004C" w:rsidRDefault="009426CA" w:rsidP="000625CA">
            <w:pPr>
              <w:rPr>
                <w:rFonts w:ascii="Arial" w:hAnsi="Arial" w:cs="Arial"/>
              </w:rPr>
            </w:pPr>
            <w:r w:rsidRPr="00EB004C">
              <w:rPr>
                <w:rFonts w:ascii="Arial" w:hAnsi="Arial" w:cs="Arial"/>
                <w:b/>
                <w:sz w:val="14"/>
                <w:szCs w:val="14"/>
              </w:rPr>
              <w:t>20%</w:t>
            </w:r>
          </w:p>
        </w:tc>
        <w:tc>
          <w:tcPr>
            <w:tcW w:w="583" w:type="dxa"/>
          </w:tcPr>
          <w:p w14:paraId="60D83435" w14:textId="77777777" w:rsidR="009426CA" w:rsidRPr="00EB004C" w:rsidRDefault="009426CA" w:rsidP="000625CA">
            <w:pPr>
              <w:rPr>
                <w:rFonts w:ascii="Arial" w:hAnsi="Arial" w:cs="Arial"/>
              </w:rPr>
            </w:pPr>
            <w:r w:rsidRPr="00EB004C">
              <w:rPr>
                <w:rFonts w:ascii="Arial" w:hAnsi="Arial" w:cs="Arial"/>
                <w:b/>
                <w:sz w:val="14"/>
                <w:szCs w:val="14"/>
              </w:rPr>
              <w:t>20%</w:t>
            </w:r>
          </w:p>
        </w:tc>
        <w:tc>
          <w:tcPr>
            <w:tcW w:w="583" w:type="dxa"/>
          </w:tcPr>
          <w:p w14:paraId="6157BA1B" w14:textId="77777777" w:rsidR="009426CA" w:rsidRPr="00EB004C" w:rsidRDefault="009426CA" w:rsidP="000625CA">
            <w:pPr>
              <w:rPr>
                <w:rFonts w:ascii="Arial" w:hAnsi="Arial" w:cs="Arial"/>
              </w:rPr>
            </w:pPr>
            <w:r w:rsidRPr="00EB004C">
              <w:rPr>
                <w:rFonts w:ascii="Arial" w:hAnsi="Arial" w:cs="Arial"/>
                <w:b/>
                <w:sz w:val="14"/>
                <w:szCs w:val="14"/>
              </w:rPr>
              <w:t>20%</w:t>
            </w:r>
          </w:p>
        </w:tc>
      </w:tr>
      <w:tr w:rsidR="009426CA" w:rsidRPr="00EB004C" w14:paraId="51F95EE8" w14:textId="77777777" w:rsidTr="00754E89">
        <w:tc>
          <w:tcPr>
            <w:tcW w:w="1271" w:type="dxa"/>
            <w:vMerge/>
            <w:shd w:val="clear" w:color="auto" w:fill="auto"/>
          </w:tcPr>
          <w:p w14:paraId="6532DF75" w14:textId="77777777" w:rsidR="009426CA" w:rsidRPr="00EB004C" w:rsidRDefault="009426CA" w:rsidP="0042114A">
            <w:pPr>
              <w:autoSpaceDE w:val="0"/>
              <w:autoSpaceDN w:val="0"/>
              <w:adjustRightInd w:val="0"/>
              <w:jc w:val="both"/>
              <w:rPr>
                <w:rFonts w:ascii="Arial" w:hAnsi="Arial" w:cs="Arial"/>
                <w:sz w:val="18"/>
                <w:szCs w:val="18"/>
              </w:rPr>
            </w:pPr>
          </w:p>
        </w:tc>
        <w:tc>
          <w:tcPr>
            <w:tcW w:w="1275" w:type="dxa"/>
            <w:vMerge/>
          </w:tcPr>
          <w:p w14:paraId="6BB36CC2" w14:textId="77777777" w:rsidR="009426CA" w:rsidRPr="00EB004C" w:rsidRDefault="009426CA" w:rsidP="0042114A">
            <w:pPr>
              <w:autoSpaceDE w:val="0"/>
              <w:autoSpaceDN w:val="0"/>
              <w:adjustRightInd w:val="0"/>
              <w:jc w:val="both"/>
              <w:rPr>
                <w:rFonts w:ascii="Arial" w:hAnsi="Arial" w:cs="Arial"/>
                <w:sz w:val="18"/>
                <w:szCs w:val="18"/>
              </w:rPr>
            </w:pPr>
          </w:p>
        </w:tc>
        <w:tc>
          <w:tcPr>
            <w:tcW w:w="1276" w:type="dxa"/>
          </w:tcPr>
          <w:p w14:paraId="5D6045D6" w14:textId="77777777" w:rsidR="009426CA" w:rsidRPr="00EB004C" w:rsidRDefault="009426CA" w:rsidP="0042114A">
            <w:pPr>
              <w:autoSpaceDE w:val="0"/>
              <w:autoSpaceDN w:val="0"/>
              <w:adjustRightInd w:val="0"/>
              <w:jc w:val="both"/>
              <w:rPr>
                <w:rFonts w:ascii="Arial" w:hAnsi="Arial" w:cs="Arial"/>
                <w:sz w:val="18"/>
                <w:szCs w:val="18"/>
              </w:rPr>
            </w:pPr>
            <w:r w:rsidRPr="00EB004C">
              <w:rPr>
                <w:rFonts w:ascii="Arial" w:hAnsi="Arial" w:cs="Arial"/>
                <w:sz w:val="18"/>
                <w:szCs w:val="18"/>
              </w:rPr>
              <w:t>% de sesiones de unidades didácticas con contenidos producidos</w:t>
            </w:r>
          </w:p>
        </w:tc>
        <w:tc>
          <w:tcPr>
            <w:tcW w:w="709" w:type="dxa"/>
          </w:tcPr>
          <w:p w14:paraId="51640A38" w14:textId="77777777" w:rsidR="009426CA" w:rsidRPr="00EB004C" w:rsidRDefault="009426CA" w:rsidP="00D126E9">
            <w:pPr>
              <w:jc w:val="center"/>
              <w:rPr>
                <w:rFonts w:ascii="Arial" w:hAnsi="Arial" w:cs="Arial"/>
                <w:b/>
                <w:sz w:val="14"/>
                <w:szCs w:val="14"/>
              </w:rPr>
            </w:pPr>
            <w:r w:rsidRPr="00EB004C">
              <w:rPr>
                <w:rFonts w:ascii="Arial" w:hAnsi="Arial" w:cs="Arial"/>
                <w:b/>
                <w:sz w:val="14"/>
                <w:szCs w:val="14"/>
              </w:rPr>
              <w:t>100%</w:t>
            </w:r>
          </w:p>
        </w:tc>
        <w:tc>
          <w:tcPr>
            <w:tcW w:w="709" w:type="dxa"/>
          </w:tcPr>
          <w:p w14:paraId="05E8DA44" w14:textId="77777777" w:rsidR="009426CA" w:rsidRPr="00EB004C" w:rsidRDefault="009426CA" w:rsidP="00D126E9">
            <w:pPr>
              <w:jc w:val="center"/>
              <w:rPr>
                <w:rFonts w:ascii="Arial" w:hAnsi="Arial" w:cs="Arial"/>
              </w:rPr>
            </w:pPr>
            <w:r w:rsidRPr="00EB004C">
              <w:rPr>
                <w:rFonts w:ascii="Arial" w:hAnsi="Arial" w:cs="Arial"/>
                <w:b/>
                <w:sz w:val="14"/>
                <w:szCs w:val="14"/>
              </w:rPr>
              <w:t>100%</w:t>
            </w:r>
          </w:p>
        </w:tc>
        <w:tc>
          <w:tcPr>
            <w:tcW w:w="654" w:type="dxa"/>
          </w:tcPr>
          <w:p w14:paraId="510A26F6" w14:textId="77777777" w:rsidR="009426CA" w:rsidRPr="00EB004C" w:rsidRDefault="009426CA" w:rsidP="00D126E9">
            <w:pPr>
              <w:jc w:val="center"/>
              <w:rPr>
                <w:rFonts w:ascii="Arial" w:hAnsi="Arial" w:cs="Arial"/>
              </w:rPr>
            </w:pPr>
            <w:r w:rsidRPr="00EB004C">
              <w:rPr>
                <w:rFonts w:ascii="Arial" w:hAnsi="Arial" w:cs="Arial"/>
                <w:b/>
                <w:sz w:val="14"/>
                <w:szCs w:val="14"/>
              </w:rPr>
              <w:t>100%</w:t>
            </w:r>
          </w:p>
        </w:tc>
        <w:tc>
          <w:tcPr>
            <w:tcW w:w="583" w:type="dxa"/>
          </w:tcPr>
          <w:p w14:paraId="0D85976B" w14:textId="77777777" w:rsidR="009426CA" w:rsidRPr="00EB004C" w:rsidRDefault="009426CA" w:rsidP="00D126E9">
            <w:pPr>
              <w:jc w:val="center"/>
              <w:rPr>
                <w:rFonts w:ascii="Arial" w:hAnsi="Arial" w:cs="Arial"/>
              </w:rPr>
            </w:pPr>
            <w:r w:rsidRPr="00EB004C">
              <w:rPr>
                <w:rFonts w:ascii="Arial" w:hAnsi="Arial" w:cs="Arial"/>
                <w:b/>
                <w:sz w:val="14"/>
                <w:szCs w:val="14"/>
              </w:rPr>
              <w:t>100%</w:t>
            </w:r>
          </w:p>
        </w:tc>
        <w:tc>
          <w:tcPr>
            <w:tcW w:w="583" w:type="dxa"/>
          </w:tcPr>
          <w:p w14:paraId="590E9480" w14:textId="77777777" w:rsidR="009426CA" w:rsidRPr="00EB004C" w:rsidRDefault="009426CA" w:rsidP="00D126E9">
            <w:pPr>
              <w:jc w:val="center"/>
              <w:rPr>
                <w:rFonts w:ascii="Arial" w:hAnsi="Arial" w:cs="Arial"/>
              </w:rPr>
            </w:pPr>
            <w:r w:rsidRPr="00EB004C">
              <w:rPr>
                <w:rFonts w:ascii="Arial" w:hAnsi="Arial" w:cs="Arial"/>
                <w:b/>
                <w:sz w:val="14"/>
                <w:szCs w:val="14"/>
              </w:rPr>
              <w:t>100%</w:t>
            </w:r>
          </w:p>
        </w:tc>
        <w:tc>
          <w:tcPr>
            <w:tcW w:w="583" w:type="dxa"/>
          </w:tcPr>
          <w:p w14:paraId="1F63C7EC" w14:textId="77777777" w:rsidR="009426CA" w:rsidRPr="00EB004C" w:rsidRDefault="009426CA" w:rsidP="00D126E9">
            <w:pPr>
              <w:jc w:val="center"/>
              <w:rPr>
                <w:rFonts w:ascii="Arial" w:hAnsi="Arial" w:cs="Arial"/>
              </w:rPr>
            </w:pPr>
            <w:r w:rsidRPr="00EB004C">
              <w:rPr>
                <w:rFonts w:ascii="Arial" w:hAnsi="Arial" w:cs="Arial"/>
                <w:b/>
                <w:sz w:val="14"/>
                <w:szCs w:val="14"/>
              </w:rPr>
              <w:t>100%</w:t>
            </w:r>
          </w:p>
        </w:tc>
      </w:tr>
      <w:tr w:rsidR="009426CA" w:rsidRPr="00EB004C" w14:paraId="0455D23C" w14:textId="77777777" w:rsidTr="00754E89">
        <w:tc>
          <w:tcPr>
            <w:tcW w:w="1271" w:type="dxa"/>
            <w:vMerge/>
            <w:shd w:val="clear" w:color="auto" w:fill="auto"/>
          </w:tcPr>
          <w:p w14:paraId="66BAD0A2" w14:textId="77777777" w:rsidR="009426CA" w:rsidRPr="00EB004C" w:rsidRDefault="009426CA" w:rsidP="0042114A">
            <w:pPr>
              <w:autoSpaceDE w:val="0"/>
              <w:autoSpaceDN w:val="0"/>
              <w:adjustRightInd w:val="0"/>
              <w:jc w:val="both"/>
              <w:rPr>
                <w:rFonts w:ascii="Arial" w:hAnsi="Arial" w:cs="Arial"/>
                <w:sz w:val="18"/>
                <w:szCs w:val="18"/>
              </w:rPr>
            </w:pPr>
          </w:p>
        </w:tc>
        <w:tc>
          <w:tcPr>
            <w:tcW w:w="1275" w:type="dxa"/>
            <w:vMerge/>
          </w:tcPr>
          <w:p w14:paraId="27E2B557" w14:textId="77777777" w:rsidR="009426CA" w:rsidRPr="00EB004C" w:rsidRDefault="009426CA" w:rsidP="0042114A">
            <w:pPr>
              <w:autoSpaceDE w:val="0"/>
              <w:autoSpaceDN w:val="0"/>
              <w:adjustRightInd w:val="0"/>
              <w:jc w:val="both"/>
              <w:rPr>
                <w:rFonts w:ascii="Arial" w:hAnsi="Arial" w:cs="Arial"/>
                <w:sz w:val="18"/>
                <w:szCs w:val="18"/>
              </w:rPr>
            </w:pPr>
          </w:p>
        </w:tc>
        <w:tc>
          <w:tcPr>
            <w:tcW w:w="1276" w:type="dxa"/>
          </w:tcPr>
          <w:p w14:paraId="3F537FF4" w14:textId="77777777" w:rsidR="009426CA" w:rsidRPr="00EB004C" w:rsidRDefault="009426CA" w:rsidP="0042114A">
            <w:pPr>
              <w:autoSpaceDE w:val="0"/>
              <w:autoSpaceDN w:val="0"/>
              <w:adjustRightInd w:val="0"/>
              <w:jc w:val="both"/>
              <w:rPr>
                <w:rFonts w:ascii="Arial" w:hAnsi="Arial" w:cs="Arial"/>
                <w:sz w:val="18"/>
                <w:szCs w:val="18"/>
              </w:rPr>
            </w:pPr>
            <w:r w:rsidRPr="00EB004C">
              <w:rPr>
                <w:rFonts w:ascii="Arial" w:hAnsi="Arial" w:cs="Arial"/>
                <w:sz w:val="18"/>
                <w:szCs w:val="18"/>
              </w:rPr>
              <w:t>% de sesiones de unidades didácticas no planificadas</w:t>
            </w:r>
          </w:p>
        </w:tc>
        <w:tc>
          <w:tcPr>
            <w:tcW w:w="709" w:type="dxa"/>
          </w:tcPr>
          <w:p w14:paraId="01609A12" w14:textId="77777777" w:rsidR="009426CA" w:rsidRPr="00EB004C" w:rsidRDefault="009426CA" w:rsidP="00D126E9">
            <w:pPr>
              <w:jc w:val="center"/>
              <w:rPr>
                <w:rFonts w:ascii="Arial" w:hAnsi="Arial" w:cs="Arial"/>
                <w:b/>
                <w:sz w:val="14"/>
                <w:szCs w:val="14"/>
              </w:rPr>
            </w:pPr>
            <w:r w:rsidRPr="00EB004C">
              <w:rPr>
                <w:rFonts w:ascii="Arial" w:hAnsi="Arial" w:cs="Arial"/>
                <w:b/>
                <w:sz w:val="14"/>
                <w:szCs w:val="14"/>
              </w:rPr>
              <w:t>2%</w:t>
            </w:r>
          </w:p>
        </w:tc>
        <w:tc>
          <w:tcPr>
            <w:tcW w:w="709" w:type="dxa"/>
          </w:tcPr>
          <w:p w14:paraId="720363A0" w14:textId="77777777" w:rsidR="009426CA" w:rsidRPr="00EB004C" w:rsidRDefault="009426CA" w:rsidP="00D126E9">
            <w:pPr>
              <w:jc w:val="center"/>
              <w:rPr>
                <w:rFonts w:ascii="Arial" w:hAnsi="Arial" w:cs="Arial"/>
              </w:rPr>
            </w:pPr>
            <w:r w:rsidRPr="00EB004C">
              <w:rPr>
                <w:rFonts w:ascii="Arial" w:hAnsi="Arial" w:cs="Arial"/>
                <w:b/>
                <w:sz w:val="14"/>
                <w:szCs w:val="14"/>
              </w:rPr>
              <w:t>2%</w:t>
            </w:r>
          </w:p>
        </w:tc>
        <w:tc>
          <w:tcPr>
            <w:tcW w:w="654" w:type="dxa"/>
          </w:tcPr>
          <w:p w14:paraId="0711EF16" w14:textId="77777777" w:rsidR="009426CA" w:rsidRPr="00EB004C" w:rsidRDefault="009426CA" w:rsidP="00D126E9">
            <w:pPr>
              <w:jc w:val="center"/>
              <w:rPr>
                <w:rFonts w:ascii="Arial" w:hAnsi="Arial" w:cs="Arial"/>
              </w:rPr>
            </w:pPr>
            <w:r w:rsidRPr="00EB004C">
              <w:rPr>
                <w:rFonts w:ascii="Arial" w:hAnsi="Arial" w:cs="Arial"/>
                <w:b/>
                <w:sz w:val="14"/>
                <w:szCs w:val="14"/>
              </w:rPr>
              <w:t>2%</w:t>
            </w:r>
          </w:p>
        </w:tc>
        <w:tc>
          <w:tcPr>
            <w:tcW w:w="583" w:type="dxa"/>
          </w:tcPr>
          <w:p w14:paraId="560DC488" w14:textId="77777777" w:rsidR="009426CA" w:rsidRPr="00EB004C" w:rsidRDefault="009426CA" w:rsidP="00D126E9">
            <w:pPr>
              <w:jc w:val="center"/>
              <w:rPr>
                <w:rFonts w:ascii="Arial" w:hAnsi="Arial" w:cs="Arial"/>
              </w:rPr>
            </w:pPr>
            <w:r w:rsidRPr="00EB004C">
              <w:rPr>
                <w:rFonts w:ascii="Arial" w:hAnsi="Arial" w:cs="Arial"/>
                <w:b/>
                <w:sz w:val="14"/>
                <w:szCs w:val="14"/>
              </w:rPr>
              <w:t>2%</w:t>
            </w:r>
          </w:p>
        </w:tc>
        <w:tc>
          <w:tcPr>
            <w:tcW w:w="583" w:type="dxa"/>
          </w:tcPr>
          <w:p w14:paraId="69396F51" w14:textId="77777777" w:rsidR="009426CA" w:rsidRPr="00EB004C" w:rsidRDefault="009426CA" w:rsidP="00D126E9">
            <w:pPr>
              <w:jc w:val="center"/>
              <w:rPr>
                <w:rFonts w:ascii="Arial" w:hAnsi="Arial" w:cs="Arial"/>
              </w:rPr>
            </w:pPr>
            <w:r w:rsidRPr="00EB004C">
              <w:rPr>
                <w:rFonts w:ascii="Arial" w:hAnsi="Arial" w:cs="Arial"/>
                <w:b/>
                <w:sz w:val="14"/>
                <w:szCs w:val="14"/>
              </w:rPr>
              <w:t>2%</w:t>
            </w:r>
          </w:p>
        </w:tc>
        <w:tc>
          <w:tcPr>
            <w:tcW w:w="583" w:type="dxa"/>
          </w:tcPr>
          <w:p w14:paraId="5B70756E" w14:textId="77777777" w:rsidR="009426CA" w:rsidRPr="00EB004C" w:rsidRDefault="009426CA" w:rsidP="00D126E9">
            <w:pPr>
              <w:jc w:val="center"/>
              <w:rPr>
                <w:rFonts w:ascii="Arial" w:hAnsi="Arial" w:cs="Arial"/>
              </w:rPr>
            </w:pPr>
            <w:r w:rsidRPr="00EB004C">
              <w:rPr>
                <w:rFonts w:ascii="Arial" w:hAnsi="Arial" w:cs="Arial"/>
                <w:b/>
                <w:sz w:val="14"/>
                <w:szCs w:val="14"/>
              </w:rPr>
              <w:t>2%</w:t>
            </w:r>
          </w:p>
        </w:tc>
      </w:tr>
      <w:tr w:rsidR="009426CA" w:rsidRPr="00EB004C" w14:paraId="4A7F306F" w14:textId="77777777" w:rsidTr="005715BF">
        <w:tc>
          <w:tcPr>
            <w:tcW w:w="1271" w:type="dxa"/>
            <w:vMerge/>
            <w:shd w:val="clear" w:color="auto" w:fill="auto"/>
          </w:tcPr>
          <w:p w14:paraId="6B6EF008" w14:textId="77777777" w:rsidR="009426CA" w:rsidRPr="00EB004C" w:rsidRDefault="009426CA" w:rsidP="00D126E9">
            <w:pPr>
              <w:autoSpaceDE w:val="0"/>
              <w:autoSpaceDN w:val="0"/>
              <w:adjustRightInd w:val="0"/>
              <w:jc w:val="both"/>
              <w:rPr>
                <w:rFonts w:ascii="Arial" w:hAnsi="Arial" w:cs="Arial"/>
                <w:sz w:val="18"/>
                <w:szCs w:val="18"/>
              </w:rPr>
            </w:pPr>
          </w:p>
        </w:tc>
        <w:tc>
          <w:tcPr>
            <w:tcW w:w="1275" w:type="dxa"/>
            <w:vMerge w:val="restart"/>
            <w:vAlign w:val="center"/>
          </w:tcPr>
          <w:p w14:paraId="19FB5181" w14:textId="77777777" w:rsidR="009426CA" w:rsidRPr="00EB004C" w:rsidRDefault="009426CA" w:rsidP="00D126E9">
            <w:pPr>
              <w:autoSpaceDE w:val="0"/>
              <w:autoSpaceDN w:val="0"/>
              <w:adjustRightInd w:val="0"/>
              <w:jc w:val="both"/>
              <w:rPr>
                <w:rFonts w:ascii="Arial" w:hAnsi="Arial" w:cs="Arial"/>
                <w:sz w:val="18"/>
                <w:szCs w:val="18"/>
              </w:rPr>
            </w:pPr>
            <w:r w:rsidRPr="00EB004C">
              <w:rPr>
                <w:rFonts w:ascii="Arial" w:hAnsi="Arial" w:cs="Arial"/>
                <w:sz w:val="18"/>
                <w:szCs w:val="18"/>
              </w:rPr>
              <w:t>Gestionar la realización de las experiencias formativas en situaciones reales de trabajo (EFSRT)</w:t>
            </w:r>
          </w:p>
        </w:tc>
        <w:tc>
          <w:tcPr>
            <w:tcW w:w="1276" w:type="dxa"/>
          </w:tcPr>
          <w:p w14:paraId="5972793C" w14:textId="50F6FD94" w:rsidR="009426CA" w:rsidRPr="00EB004C" w:rsidRDefault="009426CA" w:rsidP="00D126E9">
            <w:pPr>
              <w:autoSpaceDE w:val="0"/>
              <w:autoSpaceDN w:val="0"/>
              <w:adjustRightInd w:val="0"/>
              <w:jc w:val="both"/>
              <w:rPr>
                <w:rFonts w:ascii="Arial" w:hAnsi="Arial" w:cs="Arial"/>
                <w:sz w:val="18"/>
                <w:szCs w:val="18"/>
              </w:rPr>
            </w:pPr>
            <w:r w:rsidRPr="00EB004C">
              <w:rPr>
                <w:rFonts w:ascii="Arial" w:hAnsi="Arial" w:cs="Arial"/>
                <w:sz w:val="18"/>
                <w:szCs w:val="18"/>
              </w:rPr>
              <w:t xml:space="preserve">% de estudiantes con </w:t>
            </w:r>
            <w:r w:rsidR="00901E8B">
              <w:rPr>
                <w:rFonts w:ascii="Arial" w:hAnsi="Arial" w:cs="Arial"/>
                <w:sz w:val="18"/>
                <w:szCs w:val="18"/>
              </w:rPr>
              <w:t>EFSRT</w:t>
            </w:r>
            <w:r w:rsidR="00813790">
              <w:rPr>
                <w:rFonts w:ascii="Arial" w:hAnsi="Arial" w:cs="Arial"/>
                <w:sz w:val="18"/>
                <w:szCs w:val="18"/>
              </w:rPr>
              <w:t>, en el instituto,</w:t>
            </w:r>
            <w:r w:rsidR="00901E8B" w:rsidRPr="00EB004C">
              <w:rPr>
                <w:rFonts w:ascii="Arial" w:hAnsi="Arial" w:cs="Arial"/>
                <w:sz w:val="18"/>
                <w:szCs w:val="18"/>
              </w:rPr>
              <w:t xml:space="preserve"> </w:t>
            </w:r>
            <w:r w:rsidR="00901E8B">
              <w:rPr>
                <w:rFonts w:ascii="Arial" w:hAnsi="Arial" w:cs="Arial"/>
                <w:sz w:val="18"/>
                <w:szCs w:val="18"/>
              </w:rPr>
              <w:t>vinculado con</w:t>
            </w:r>
            <w:r w:rsidRPr="00EB004C">
              <w:rPr>
                <w:rFonts w:ascii="Arial" w:hAnsi="Arial" w:cs="Arial"/>
                <w:sz w:val="18"/>
                <w:szCs w:val="18"/>
              </w:rPr>
              <w:t xml:space="preserve"> el módulo 1</w:t>
            </w:r>
          </w:p>
        </w:tc>
        <w:tc>
          <w:tcPr>
            <w:tcW w:w="709" w:type="dxa"/>
          </w:tcPr>
          <w:p w14:paraId="17A1D58E" w14:textId="77777777" w:rsidR="009426CA" w:rsidRPr="00EB004C" w:rsidRDefault="009426CA" w:rsidP="00D126E9">
            <w:pPr>
              <w:jc w:val="center"/>
              <w:rPr>
                <w:rFonts w:ascii="Arial" w:hAnsi="Arial" w:cs="Arial"/>
                <w:b/>
                <w:sz w:val="14"/>
                <w:szCs w:val="14"/>
              </w:rPr>
            </w:pPr>
            <w:r w:rsidRPr="00EB004C">
              <w:rPr>
                <w:rFonts w:ascii="Arial" w:hAnsi="Arial" w:cs="Arial"/>
                <w:b/>
                <w:sz w:val="14"/>
                <w:szCs w:val="14"/>
              </w:rPr>
              <w:t>100%</w:t>
            </w:r>
          </w:p>
        </w:tc>
        <w:tc>
          <w:tcPr>
            <w:tcW w:w="709" w:type="dxa"/>
          </w:tcPr>
          <w:p w14:paraId="368A6B7F" w14:textId="77777777" w:rsidR="009426CA" w:rsidRPr="00EB004C" w:rsidRDefault="009426CA" w:rsidP="00D126E9">
            <w:pPr>
              <w:jc w:val="center"/>
              <w:rPr>
                <w:rFonts w:ascii="Arial" w:hAnsi="Arial" w:cs="Arial"/>
              </w:rPr>
            </w:pPr>
            <w:r w:rsidRPr="00EB004C">
              <w:rPr>
                <w:rFonts w:ascii="Arial" w:hAnsi="Arial" w:cs="Arial"/>
                <w:b/>
                <w:sz w:val="14"/>
                <w:szCs w:val="14"/>
              </w:rPr>
              <w:t>100%</w:t>
            </w:r>
          </w:p>
        </w:tc>
        <w:tc>
          <w:tcPr>
            <w:tcW w:w="654" w:type="dxa"/>
          </w:tcPr>
          <w:p w14:paraId="774AC8D7" w14:textId="77777777" w:rsidR="009426CA" w:rsidRPr="00EB004C" w:rsidRDefault="009426CA" w:rsidP="00D126E9">
            <w:pPr>
              <w:jc w:val="center"/>
              <w:rPr>
                <w:rFonts w:ascii="Arial" w:hAnsi="Arial" w:cs="Arial"/>
              </w:rPr>
            </w:pPr>
            <w:r w:rsidRPr="00EB004C">
              <w:rPr>
                <w:rFonts w:ascii="Arial" w:hAnsi="Arial" w:cs="Arial"/>
                <w:b/>
                <w:sz w:val="14"/>
                <w:szCs w:val="14"/>
              </w:rPr>
              <w:t>100%</w:t>
            </w:r>
          </w:p>
        </w:tc>
        <w:tc>
          <w:tcPr>
            <w:tcW w:w="583" w:type="dxa"/>
          </w:tcPr>
          <w:p w14:paraId="0B07DAEB" w14:textId="77777777" w:rsidR="009426CA" w:rsidRPr="00EB004C" w:rsidRDefault="009426CA" w:rsidP="00D126E9">
            <w:pPr>
              <w:jc w:val="center"/>
              <w:rPr>
                <w:rFonts w:ascii="Arial" w:hAnsi="Arial" w:cs="Arial"/>
              </w:rPr>
            </w:pPr>
            <w:r w:rsidRPr="00EB004C">
              <w:rPr>
                <w:rFonts w:ascii="Arial" w:hAnsi="Arial" w:cs="Arial"/>
                <w:b/>
                <w:sz w:val="14"/>
                <w:szCs w:val="14"/>
              </w:rPr>
              <w:t>100%</w:t>
            </w:r>
          </w:p>
        </w:tc>
        <w:tc>
          <w:tcPr>
            <w:tcW w:w="583" w:type="dxa"/>
          </w:tcPr>
          <w:p w14:paraId="476611C2" w14:textId="77777777" w:rsidR="009426CA" w:rsidRPr="00EB004C" w:rsidRDefault="009426CA" w:rsidP="00D126E9">
            <w:pPr>
              <w:jc w:val="center"/>
              <w:rPr>
                <w:rFonts w:ascii="Arial" w:hAnsi="Arial" w:cs="Arial"/>
              </w:rPr>
            </w:pPr>
            <w:r w:rsidRPr="00EB004C">
              <w:rPr>
                <w:rFonts w:ascii="Arial" w:hAnsi="Arial" w:cs="Arial"/>
                <w:b/>
                <w:sz w:val="14"/>
                <w:szCs w:val="14"/>
              </w:rPr>
              <w:t>100%</w:t>
            </w:r>
          </w:p>
        </w:tc>
        <w:tc>
          <w:tcPr>
            <w:tcW w:w="583" w:type="dxa"/>
          </w:tcPr>
          <w:p w14:paraId="31C415A5" w14:textId="77777777" w:rsidR="009426CA" w:rsidRPr="00EB004C" w:rsidRDefault="009426CA" w:rsidP="00D126E9">
            <w:pPr>
              <w:jc w:val="center"/>
              <w:rPr>
                <w:rFonts w:ascii="Arial" w:hAnsi="Arial" w:cs="Arial"/>
              </w:rPr>
            </w:pPr>
            <w:r w:rsidRPr="00EB004C">
              <w:rPr>
                <w:rFonts w:ascii="Arial" w:hAnsi="Arial" w:cs="Arial"/>
                <w:b/>
                <w:sz w:val="14"/>
                <w:szCs w:val="14"/>
              </w:rPr>
              <w:t>100%</w:t>
            </w:r>
          </w:p>
        </w:tc>
      </w:tr>
      <w:tr w:rsidR="009426CA" w:rsidRPr="00EB004C" w14:paraId="7F1CE7C8" w14:textId="77777777" w:rsidTr="00754E89">
        <w:tc>
          <w:tcPr>
            <w:tcW w:w="1271" w:type="dxa"/>
            <w:vMerge/>
            <w:shd w:val="clear" w:color="auto" w:fill="auto"/>
          </w:tcPr>
          <w:p w14:paraId="0C71F5D5" w14:textId="77777777" w:rsidR="009426CA" w:rsidRPr="00EB004C" w:rsidRDefault="009426CA" w:rsidP="00D126E9">
            <w:pPr>
              <w:autoSpaceDE w:val="0"/>
              <w:autoSpaceDN w:val="0"/>
              <w:adjustRightInd w:val="0"/>
              <w:jc w:val="both"/>
              <w:rPr>
                <w:rFonts w:ascii="Arial" w:hAnsi="Arial" w:cs="Arial"/>
                <w:sz w:val="18"/>
                <w:szCs w:val="18"/>
              </w:rPr>
            </w:pPr>
          </w:p>
        </w:tc>
        <w:tc>
          <w:tcPr>
            <w:tcW w:w="1275" w:type="dxa"/>
            <w:vMerge/>
          </w:tcPr>
          <w:p w14:paraId="0AF0A840" w14:textId="77777777" w:rsidR="009426CA" w:rsidRPr="00EB004C" w:rsidRDefault="009426CA" w:rsidP="00D126E9">
            <w:pPr>
              <w:autoSpaceDE w:val="0"/>
              <w:autoSpaceDN w:val="0"/>
              <w:adjustRightInd w:val="0"/>
              <w:jc w:val="both"/>
              <w:rPr>
                <w:rFonts w:ascii="Arial" w:hAnsi="Arial" w:cs="Arial"/>
                <w:sz w:val="18"/>
                <w:szCs w:val="18"/>
              </w:rPr>
            </w:pPr>
          </w:p>
        </w:tc>
        <w:tc>
          <w:tcPr>
            <w:tcW w:w="1276" w:type="dxa"/>
          </w:tcPr>
          <w:p w14:paraId="4D7357BF" w14:textId="2E6B05BC" w:rsidR="009426CA" w:rsidRPr="00EB004C" w:rsidRDefault="009426CA" w:rsidP="00D126E9">
            <w:pPr>
              <w:autoSpaceDE w:val="0"/>
              <w:autoSpaceDN w:val="0"/>
              <w:adjustRightInd w:val="0"/>
              <w:jc w:val="both"/>
              <w:rPr>
                <w:rFonts w:ascii="Arial" w:hAnsi="Arial" w:cs="Arial"/>
                <w:sz w:val="18"/>
                <w:szCs w:val="18"/>
              </w:rPr>
            </w:pPr>
            <w:r w:rsidRPr="00EB004C">
              <w:rPr>
                <w:rFonts w:ascii="Arial" w:hAnsi="Arial" w:cs="Arial"/>
                <w:sz w:val="18"/>
                <w:szCs w:val="18"/>
              </w:rPr>
              <w:t xml:space="preserve">% de estudiantes con </w:t>
            </w:r>
            <w:r w:rsidR="00901E8B">
              <w:rPr>
                <w:rFonts w:ascii="Arial" w:hAnsi="Arial" w:cs="Arial"/>
                <w:sz w:val="18"/>
                <w:szCs w:val="18"/>
              </w:rPr>
              <w:t>EFSRT</w:t>
            </w:r>
            <w:r w:rsidR="00813790">
              <w:rPr>
                <w:rFonts w:ascii="Arial" w:hAnsi="Arial" w:cs="Arial"/>
                <w:sz w:val="18"/>
                <w:szCs w:val="18"/>
              </w:rPr>
              <w:t>, dentro o fuera del instituto,</w:t>
            </w:r>
            <w:r w:rsidR="00901E8B" w:rsidRPr="00EB004C">
              <w:rPr>
                <w:rFonts w:ascii="Arial" w:hAnsi="Arial" w:cs="Arial"/>
                <w:sz w:val="18"/>
                <w:szCs w:val="18"/>
              </w:rPr>
              <w:t xml:space="preserve"> </w:t>
            </w:r>
            <w:r w:rsidR="00901E8B">
              <w:rPr>
                <w:rFonts w:ascii="Arial" w:hAnsi="Arial" w:cs="Arial"/>
                <w:sz w:val="18"/>
                <w:szCs w:val="18"/>
              </w:rPr>
              <w:t>vinculado con</w:t>
            </w:r>
            <w:r w:rsidR="00901E8B" w:rsidRPr="00EB004C">
              <w:rPr>
                <w:rFonts w:ascii="Arial" w:hAnsi="Arial" w:cs="Arial"/>
                <w:sz w:val="18"/>
                <w:szCs w:val="18"/>
              </w:rPr>
              <w:t xml:space="preserve"> </w:t>
            </w:r>
            <w:r w:rsidR="00901E8B">
              <w:rPr>
                <w:rFonts w:ascii="Arial" w:hAnsi="Arial" w:cs="Arial"/>
                <w:sz w:val="18"/>
                <w:szCs w:val="18"/>
              </w:rPr>
              <w:t xml:space="preserve">los </w:t>
            </w:r>
            <w:r w:rsidRPr="00EB004C">
              <w:rPr>
                <w:rFonts w:ascii="Arial" w:hAnsi="Arial" w:cs="Arial"/>
                <w:sz w:val="18"/>
                <w:szCs w:val="18"/>
              </w:rPr>
              <w:t xml:space="preserve"> módulo</w:t>
            </w:r>
            <w:r w:rsidR="00901E8B">
              <w:rPr>
                <w:rFonts w:ascii="Arial" w:hAnsi="Arial" w:cs="Arial"/>
                <w:sz w:val="18"/>
                <w:szCs w:val="18"/>
              </w:rPr>
              <w:t>s</w:t>
            </w:r>
            <w:r w:rsidRPr="00EB004C">
              <w:rPr>
                <w:rFonts w:ascii="Arial" w:hAnsi="Arial" w:cs="Arial"/>
                <w:sz w:val="18"/>
                <w:szCs w:val="18"/>
              </w:rPr>
              <w:t xml:space="preserve"> 2,</w:t>
            </w:r>
            <w:r w:rsidR="00901E8B">
              <w:rPr>
                <w:rFonts w:ascii="Arial" w:hAnsi="Arial" w:cs="Arial"/>
                <w:sz w:val="18"/>
                <w:szCs w:val="18"/>
              </w:rPr>
              <w:t xml:space="preserve"> </w:t>
            </w:r>
            <w:r w:rsidRPr="00EB004C">
              <w:rPr>
                <w:rFonts w:ascii="Arial" w:hAnsi="Arial" w:cs="Arial"/>
                <w:sz w:val="18"/>
                <w:szCs w:val="18"/>
              </w:rPr>
              <w:t>3 y 4</w:t>
            </w:r>
          </w:p>
        </w:tc>
        <w:tc>
          <w:tcPr>
            <w:tcW w:w="709" w:type="dxa"/>
          </w:tcPr>
          <w:p w14:paraId="5CFA1293" w14:textId="77777777" w:rsidR="009426CA" w:rsidRPr="00EB004C" w:rsidRDefault="009426CA" w:rsidP="00D126E9">
            <w:pPr>
              <w:jc w:val="center"/>
              <w:rPr>
                <w:rFonts w:ascii="Arial" w:hAnsi="Arial" w:cs="Arial"/>
                <w:b/>
                <w:sz w:val="14"/>
                <w:szCs w:val="14"/>
              </w:rPr>
            </w:pPr>
            <w:r w:rsidRPr="00EB004C">
              <w:rPr>
                <w:rFonts w:ascii="Arial" w:hAnsi="Arial" w:cs="Arial"/>
                <w:b/>
                <w:sz w:val="14"/>
                <w:szCs w:val="14"/>
              </w:rPr>
              <w:t>75%</w:t>
            </w:r>
          </w:p>
        </w:tc>
        <w:tc>
          <w:tcPr>
            <w:tcW w:w="709" w:type="dxa"/>
          </w:tcPr>
          <w:p w14:paraId="00A78997" w14:textId="77777777" w:rsidR="009426CA" w:rsidRPr="00EB004C" w:rsidRDefault="009426CA" w:rsidP="00D126E9">
            <w:pPr>
              <w:jc w:val="center"/>
              <w:rPr>
                <w:rFonts w:ascii="Arial" w:hAnsi="Arial" w:cs="Arial"/>
              </w:rPr>
            </w:pPr>
            <w:r w:rsidRPr="00EB004C">
              <w:rPr>
                <w:rFonts w:ascii="Arial" w:hAnsi="Arial" w:cs="Arial"/>
                <w:b/>
                <w:sz w:val="14"/>
                <w:szCs w:val="14"/>
              </w:rPr>
              <w:t>75%</w:t>
            </w:r>
          </w:p>
        </w:tc>
        <w:tc>
          <w:tcPr>
            <w:tcW w:w="654" w:type="dxa"/>
          </w:tcPr>
          <w:p w14:paraId="365626D2" w14:textId="77777777" w:rsidR="009426CA" w:rsidRPr="00EB004C" w:rsidRDefault="009426CA" w:rsidP="00D126E9">
            <w:pPr>
              <w:jc w:val="center"/>
              <w:rPr>
                <w:rFonts w:ascii="Arial" w:hAnsi="Arial" w:cs="Arial"/>
              </w:rPr>
            </w:pPr>
            <w:r w:rsidRPr="00EB004C">
              <w:rPr>
                <w:rFonts w:ascii="Arial" w:hAnsi="Arial" w:cs="Arial"/>
                <w:b/>
                <w:sz w:val="14"/>
                <w:szCs w:val="14"/>
              </w:rPr>
              <w:t>75%</w:t>
            </w:r>
          </w:p>
        </w:tc>
        <w:tc>
          <w:tcPr>
            <w:tcW w:w="583" w:type="dxa"/>
          </w:tcPr>
          <w:p w14:paraId="221C0C47" w14:textId="77777777" w:rsidR="009426CA" w:rsidRPr="00EB004C" w:rsidRDefault="009426CA" w:rsidP="00D126E9">
            <w:pPr>
              <w:jc w:val="center"/>
              <w:rPr>
                <w:rFonts w:ascii="Arial" w:hAnsi="Arial" w:cs="Arial"/>
              </w:rPr>
            </w:pPr>
            <w:r w:rsidRPr="00EB004C">
              <w:rPr>
                <w:rFonts w:ascii="Arial" w:hAnsi="Arial" w:cs="Arial"/>
                <w:b/>
                <w:sz w:val="14"/>
                <w:szCs w:val="14"/>
              </w:rPr>
              <w:t>75%</w:t>
            </w:r>
          </w:p>
        </w:tc>
        <w:tc>
          <w:tcPr>
            <w:tcW w:w="583" w:type="dxa"/>
          </w:tcPr>
          <w:p w14:paraId="290FB166" w14:textId="77777777" w:rsidR="009426CA" w:rsidRPr="00EB004C" w:rsidRDefault="009426CA" w:rsidP="00D126E9">
            <w:pPr>
              <w:jc w:val="center"/>
              <w:rPr>
                <w:rFonts w:ascii="Arial" w:hAnsi="Arial" w:cs="Arial"/>
              </w:rPr>
            </w:pPr>
            <w:r w:rsidRPr="00EB004C">
              <w:rPr>
                <w:rFonts w:ascii="Arial" w:hAnsi="Arial" w:cs="Arial"/>
                <w:b/>
                <w:sz w:val="14"/>
                <w:szCs w:val="14"/>
              </w:rPr>
              <w:t>75%</w:t>
            </w:r>
          </w:p>
        </w:tc>
        <w:tc>
          <w:tcPr>
            <w:tcW w:w="583" w:type="dxa"/>
          </w:tcPr>
          <w:p w14:paraId="5A1552F8" w14:textId="77777777" w:rsidR="009426CA" w:rsidRPr="00EB004C" w:rsidRDefault="009426CA" w:rsidP="00D126E9">
            <w:pPr>
              <w:jc w:val="center"/>
              <w:rPr>
                <w:rFonts w:ascii="Arial" w:hAnsi="Arial" w:cs="Arial"/>
              </w:rPr>
            </w:pPr>
            <w:r w:rsidRPr="00EB004C">
              <w:rPr>
                <w:rFonts w:ascii="Arial" w:hAnsi="Arial" w:cs="Arial"/>
                <w:b/>
                <w:sz w:val="14"/>
                <w:szCs w:val="14"/>
              </w:rPr>
              <w:t>75%</w:t>
            </w:r>
          </w:p>
        </w:tc>
      </w:tr>
      <w:tr w:rsidR="0077399C" w:rsidRPr="00EB004C" w14:paraId="65B1C7FB" w14:textId="77777777" w:rsidTr="00754E89">
        <w:tc>
          <w:tcPr>
            <w:tcW w:w="1271" w:type="dxa"/>
            <w:vMerge/>
            <w:shd w:val="clear" w:color="auto" w:fill="auto"/>
          </w:tcPr>
          <w:p w14:paraId="12F4CEE2" w14:textId="77777777" w:rsidR="0077399C" w:rsidRPr="00EB004C" w:rsidRDefault="0077399C" w:rsidP="0077399C">
            <w:pPr>
              <w:autoSpaceDE w:val="0"/>
              <w:autoSpaceDN w:val="0"/>
              <w:adjustRightInd w:val="0"/>
              <w:jc w:val="both"/>
              <w:rPr>
                <w:rFonts w:ascii="Arial" w:hAnsi="Arial" w:cs="Arial"/>
                <w:sz w:val="18"/>
                <w:szCs w:val="18"/>
              </w:rPr>
            </w:pPr>
          </w:p>
        </w:tc>
        <w:tc>
          <w:tcPr>
            <w:tcW w:w="1275" w:type="dxa"/>
            <w:vMerge/>
          </w:tcPr>
          <w:p w14:paraId="54B164E1" w14:textId="77777777" w:rsidR="0077399C" w:rsidRPr="00EB004C" w:rsidRDefault="0077399C" w:rsidP="0077399C">
            <w:pPr>
              <w:autoSpaceDE w:val="0"/>
              <w:autoSpaceDN w:val="0"/>
              <w:adjustRightInd w:val="0"/>
              <w:jc w:val="both"/>
              <w:rPr>
                <w:rFonts w:ascii="Arial" w:hAnsi="Arial" w:cs="Arial"/>
                <w:sz w:val="18"/>
                <w:szCs w:val="18"/>
              </w:rPr>
            </w:pPr>
          </w:p>
        </w:tc>
        <w:tc>
          <w:tcPr>
            <w:tcW w:w="1276" w:type="dxa"/>
          </w:tcPr>
          <w:p w14:paraId="3477EF18" w14:textId="3FA38ABE" w:rsidR="0077399C" w:rsidRPr="00745F7F" w:rsidRDefault="0077399C" w:rsidP="0077399C">
            <w:pPr>
              <w:autoSpaceDE w:val="0"/>
              <w:autoSpaceDN w:val="0"/>
              <w:adjustRightInd w:val="0"/>
              <w:jc w:val="both"/>
              <w:rPr>
                <w:rFonts w:ascii="Arial" w:hAnsi="Arial" w:cs="Arial"/>
                <w:sz w:val="18"/>
                <w:szCs w:val="18"/>
              </w:rPr>
            </w:pPr>
            <w:r w:rsidRPr="00745F7F">
              <w:rPr>
                <w:rFonts w:ascii="Arial" w:hAnsi="Arial" w:cs="Arial"/>
                <w:sz w:val="18"/>
                <w:szCs w:val="18"/>
              </w:rPr>
              <w:t>Número de convenios firmados para EFSRT según plan</w:t>
            </w:r>
          </w:p>
        </w:tc>
        <w:tc>
          <w:tcPr>
            <w:tcW w:w="709" w:type="dxa"/>
          </w:tcPr>
          <w:p w14:paraId="781C4003" w14:textId="1C67B1FD" w:rsidR="0077399C" w:rsidRPr="00745F7F" w:rsidRDefault="00745F7F" w:rsidP="0077399C">
            <w:pPr>
              <w:jc w:val="center"/>
              <w:rPr>
                <w:rFonts w:ascii="Arial" w:hAnsi="Arial" w:cs="Arial"/>
                <w:b/>
                <w:sz w:val="14"/>
                <w:szCs w:val="14"/>
              </w:rPr>
            </w:pPr>
            <w:r w:rsidRPr="00745F7F">
              <w:rPr>
                <w:rFonts w:ascii="Arial" w:hAnsi="Arial" w:cs="Arial"/>
                <w:b/>
                <w:sz w:val="14"/>
                <w:szCs w:val="14"/>
              </w:rPr>
              <w:t>3</w:t>
            </w:r>
          </w:p>
        </w:tc>
        <w:tc>
          <w:tcPr>
            <w:tcW w:w="709" w:type="dxa"/>
          </w:tcPr>
          <w:p w14:paraId="6ED09A30" w14:textId="2D82B2D5" w:rsidR="0077399C" w:rsidRPr="00745F7F" w:rsidRDefault="0077399C" w:rsidP="0077399C">
            <w:pPr>
              <w:jc w:val="center"/>
              <w:rPr>
                <w:rFonts w:ascii="Arial" w:hAnsi="Arial" w:cs="Arial"/>
              </w:rPr>
            </w:pPr>
            <w:r w:rsidRPr="00745F7F">
              <w:rPr>
                <w:rFonts w:ascii="Arial" w:hAnsi="Arial" w:cs="Arial"/>
                <w:b/>
                <w:sz w:val="14"/>
                <w:szCs w:val="14"/>
              </w:rPr>
              <w:t>4</w:t>
            </w:r>
          </w:p>
        </w:tc>
        <w:tc>
          <w:tcPr>
            <w:tcW w:w="654" w:type="dxa"/>
          </w:tcPr>
          <w:p w14:paraId="53B8213E" w14:textId="0A1366FB" w:rsidR="0077399C" w:rsidRPr="00745F7F" w:rsidRDefault="0077399C" w:rsidP="0077399C">
            <w:pPr>
              <w:jc w:val="center"/>
              <w:rPr>
                <w:rFonts w:ascii="Arial" w:hAnsi="Arial" w:cs="Arial"/>
              </w:rPr>
            </w:pPr>
            <w:r w:rsidRPr="00745F7F">
              <w:rPr>
                <w:rFonts w:ascii="Arial" w:hAnsi="Arial" w:cs="Arial"/>
                <w:b/>
                <w:sz w:val="14"/>
                <w:szCs w:val="14"/>
              </w:rPr>
              <w:t>4</w:t>
            </w:r>
          </w:p>
        </w:tc>
        <w:tc>
          <w:tcPr>
            <w:tcW w:w="583" w:type="dxa"/>
          </w:tcPr>
          <w:p w14:paraId="59E02076" w14:textId="2562573E" w:rsidR="0077399C" w:rsidRPr="00745F7F" w:rsidRDefault="0077399C" w:rsidP="0077399C">
            <w:pPr>
              <w:jc w:val="center"/>
              <w:rPr>
                <w:rFonts w:ascii="Arial" w:hAnsi="Arial" w:cs="Arial"/>
              </w:rPr>
            </w:pPr>
            <w:r w:rsidRPr="00745F7F">
              <w:rPr>
                <w:rFonts w:ascii="Arial" w:hAnsi="Arial" w:cs="Arial"/>
                <w:b/>
                <w:sz w:val="14"/>
                <w:szCs w:val="14"/>
              </w:rPr>
              <w:t>4</w:t>
            </w:r>
          </w:p>
        </w:tc>
        <w:tc>
          <w:tcPr>
            <w:tcW w:w="583" w:type="dxa"/>
          </w:tcPr>
          <w:p w14:paraId="064A4003" w14:textId="54328192" w:rsidR="0077399C" w:rsidRPr="00745F7F" w:rsidRDefault="00745F7F" w:rsidP="0077399C">
            <w:pPr>
              <w:jc w:val="center"/>
              <w:rPr>
                <w:rFonts w:ascii="Arial" w:hAnsi="Arial" w:cs="Arial"/>
              </w:rPr>
            </w:pPr>
            <w:r w:rsidRPr="00745F7F">
              <w:rPr>
                <w:rFonts w:ascii="Arial" w:hAnsi="Arial" w:cs="Arial"/>
                <w:b/>
                <w:sz w:val="14"/>
                <w:szCs w:val="14"/>
              </w:rPr>
              <w:t>5</w:t>
            </w:r>
          </w:p>
        </w:tc>
        <w:tc>
          <w:tcPr>
            <w:tcW w:w="583" w:type="dxa"/>
          </w:tcPr>
          <w:p w14:paraId="69867134" w14:textId="748C041F" w:rsidR="0077399C" w:rsidRPr="00745F7F" w:rsidRDefault="00745F7F" w:rsidP="0077399C">
            <w:pPr>
              <w:jc w:val="center"/>
              <w:rPr>
                <w:rFonts w:ascii="Arial" w:hAnsi="Arial" w:cs="Arial"/>
              </w:rPr>
            </w:pPr>
            <w:r w:rsidRPr="00745F7F">
              <w:rPr>
                <w:rFonts w:ascii="Arial" w:hAnsi="Arial" w:cs="Arial"/>
                <w:b/>
                <w:sz w:val="14"/>
                <w:szCs w:val="14"/>
              </w:rPr>
              <w:t>5</w:t>
            </w:r>
          </w:p>
        </w:tc>
      </w:tr>
      <w:tr w:rsidR="009426CA" w:rsidRPr="00EB004C" w14:paraId="7377ABAC" w14:textId="77777777" w:rsidTr="009426CA">
        <w:tc>
          <w:tcPr>
            <w:tcW w:w="1271" w:type="dxa"/>
            <w:vMerge/>
            <w:shd w:val="clear" w:color="auto" w:fill="auto"/>
          </w:tcPr>
          <w:p w14:paraId="7051DE31" w14:textId="77777777" w:rsidR="009426CA" w:rsidRPr="00EB004C" w:rsidRDefault="009426CA" w:rsidP="005715BF">
            <w:pPr>
              <w:autoSpaceDE w:val="0"/>
              <w:autoSpaceDN w:val="0"/>
              <w:adjustRightInd w:val="0"/>
              <w:jc w:val="both"/>
              <w:rPr>
                <w:rFonts w:ascii="Arial" w:hAnsi="Arial" w:cs="Arial"/>
                <w:sz w:val="18"/>
                <w:szCs w:val="18"/>
              </w:rPr>
            </w:pPr>
          </w:p>
        </w:tc>
        <w:tc>
          <w:tcPr>
            <w:tcW w:w="1275" w:type="dxa"/>
            <w:vMerge w:val="restart"/>
            <w:vAlign w:val="center"/>
          </w:tcPr>
          <w:p w14:paraId="0FC6013A" w14:textId="77777777" w:rsidR="009426CA" w:rsidRPr="00EB004C" w:rsidRDefault="009426CA" w:rsidP="005715BF">
            <w:pPr>
              <w:autoSpaceDE w:val="0"/>
              <w:autoSpaceDN w:val="0"/>
              <w:adjustRightInd w:val="0"/>
              <w:jc w:val="both"/>
              <w:rPr>
                <w:rFonts w:ascii="Arial" w:hAnsi="Arial" w:cs="Arial"/>
                <w:sz w:val="18"/>
                <w:szCs w:val="18"/>
              </w:rPr>
            </w:pPr>
            <w:r w:rsidRPr="00EB004C">
              <w:rPr>
                <w:rFonts w:ascii="Arial" w:hAnsi="Arial" w:cs="Arial"/>
                <w:sz w:val="18"/>
                <w:szCs w:val="18"/>
              </w:rPr>
              <w:t>Realizar seguimiento a los egresados</w:t>
            </w:r>
          </w:p>
        </w:tc>
        <w:tc>
          <w:tcPr>
            <w:tcW w:w="1276" w:type="dxa"/>
          </w:tcPr>
          <w:p w14:paraId="3A29D87A" w14:textId="000E5FD0" w:rsidR="009426CA" w:rsidRPr="00745F7F" w:rsidRDefault="0014756F" w:rsidP="005715BF">
            <w:pPr>
              <w:autoSpaceDE w:val="0"/>
              <w:autoSpaceDN w:val="0"/>
              <w:adjustRightInd w:val="0"/>
              <w:jc w:val="both"/>
              <w:rPr>
                <w:rFonts w:ascii="Arial" w:hAnsi="Arial" w:cs="Arial"/>
                <w:sz w:val="18"/>
                <w:szCs w:val="18"/>
              </w:rPr>
            </w:pPr>
            <w:r w:rsidRPr="00745F7F">
              <w:rPr>
                <w:rFonts w:ascii="Arial" w:hAnsi="Arial" w:cs="Arial"/>
                <w:sz w:val="18"/>
                <w:szCs w:val="18"/>
              </w:rPr>
              <w:t>Número de informes de los niveles de empleabilidad de los egresados.</w:t>
            </w:r>
          </w:p>
        </w:tc>
        <w:tc>
          <w:tcPr>
            <w:tcW w:w="709" w:type="dxa"/>
          </w:tcPr>
          <w:p w14:paraId="726281F4" w14:textId="1A345A49" w:rsidR="009426CA" w:rsidRPr="00745F7F" w:rsidRDefault="006B729F" w:rsidP="005715BF">
            <w:pPr>
              <w:jc w:val="center"/>
              <w:rPr>
                <w:rFonts w:ascii="Arial" w:hAnsi="Arial" w:cs="Arial"/>
                <w:b/>
                <w:sz w:val="14"/>
                <w:szCs w:val="14"/>
              </w:rPr>
            </w:pPr>
            <w:r w:rsidRPr="00745F7F">
              <w:rPr>
                <w:rFonts w:ascii="Arial" w:hAnsi="Arial" w:cs="Arial"/>
                <w:b/>
                <w:sz w:val="14"/>
                <w:szCs w:val="14"/>
              </w:rPr>
              <w:t>2</w:t>
            </w:r>
          </w:p>
        </w:tc>
        <w:tc>
          <w:tcPr>
            <w:tcW w:w="709" w:type="dxa"/>
          </w:tcPr>
          <w:p w14:paraId="48207257" w14:textId="657857CB" w:rsidR="009426CA" w:rsidRPr="00745F7F" w:rsidRDefault="006B729F" w:rsidP="005715BF">
            <w:pPr>
              <w:jc w:val="center"/>
              <w:rPr>
                <w:rFonts w:ascii="Arial" w:hAnsi="Arial" w:cs="Arial"/>
                <w:b/>
                <w:sz w:val="14"/>
                <w:szCs w:val="14"/>
              </w:rPr>
            </w:pPr>
            <w:r w:rsidRPr="00745F7F">
              <w:rPr>
                <w:rFonts w:ascii="Arial" w:hAnsi="Arial" w:cs="Arial"/>
                <w:b/>
                <w:sz w:val="14"/>
                <w:szCs w:val="14"/>
              </w:rPr>
              <w:t>2</w:t>
            </w:r>
          </w:p>
        </w:tc>
        <w:tc>
          <w:tcPr>
            <w:tcW w:w="654" w:type="dxa"/>
          </w:tcPr>
          <w:p w14:paraId="1FCF4175" w14:textId="54CCE634" w:rsidR="009426CA" w:rsidRPr="00745F7F" w:rsidRDefault="006B729F" w:rsidP="005715BF">
            <w:pPr>
              <w:jc w:val="center"/>
              <w:rPr>
                <w:rFonts w:ascii="Arial" w:hAnsi="Arial" w:cs="Arial"/>
                <w:b/>
                <w:sz w:val="14"/>
                <w:szCs w:val="14"/>
              </w:rPr>
            </w:pPr>
            <w:r w:rsidRPr="00745F7F">
              <w:rPr>
                <w:rFonts w:ascii="Arial" w:hAnsi="Arial" w:cs="Arial"/>
                <w:b/>
                <w:sz w:val="14"/>
                <w:szCs w:val="14"/>
              </w:rPr>
              <w:t>2</w:t>
            </w:r>
          </w:p>
        </w:tc>
        <w:tc>
          <w:tcPr>
            <w:tcW w:w="583" w:type="dxa"/>
          </w:tcPr>
          <w:p w14:paraId="6D0EF4C7" w14:textId="53A84277" w:rsidR="009426CA" w:rsidRPr="00745F7F" w:rsidRDefault="006B729F" w:rsidP="005715BF">
            <w:pPr>
              <w:jc w:val="center"/>
              <w:rPr>
                <w:rFonts w:ascii="Arial" w:hAnsi="Arial" w:cs="Arial"/>
                <w:b/>
                <w:sz w:val="14"/>
                <w:szCs w:val="14"/>
              </w:rPr>
            </w:pPr>
            <w:r w:rsidRPr="00745F7F">
              <w:rPr>
                <w:rFonts w:ascii="Arial" w:hAnsi="Arial" w:cs="Arial"/>
                <w:b/>
                <w:sz w:val="14"/>
                <w:szCs w:val="14"/>
              </w:rPr>
              <w:t>2</w:t>
            </w:r>
          </w:p>
        </w:tc>
        <w:tc>
          <w:tcPr>
            <w:tcW w:w="583" w:type="dxa"/>
          </w:tcPr>
          <w:p w14:paraId="71D156DF" w14:textId="790AA672" w:rsidR="009426CA" w:rsidRPr="00745F7F" w:rsidRDefault="006B729F" w:rsidP="005715BF">
            <w:pPr>
              <w:jc w:val="center"/>
              <w:rPr>
                <w:rFonts w:ascii="Arial" w:hAnsi="Arial" w:cs="Arial"/>
                <w:b/>
                <w:sz w:val="14"/>
                <w:szCs w:val="14"/>
              </w:rPr>
            </w:pPr>
            <w:r w:rsidRPr="00745F7F">
              <w:rPr>
                <w:rFonts w:ascii="Arial" w:hAnsi="Arial" w:cs="Arial"/>
                <w:b/>
                <w:sz w:val="14"/>
                <w:szCs w:val="14"/>
              </w:rPr>
              <w:t>2</w:t>
            </w:r>
          </w:p>
        </w:tc>
        <w:tc>
          <w:tcPr>
            <w:tcW w:w="583" w:type="dxa"/>
          </w:tcPr>
          <w:p w14:paraId="06FEAE76" w14:textId="28A04DBD" w:rsidR="009426CA" w:rsidRPr="00745F7F" w:rsidRDefault="006B729F" w:rsidP="005715BF">
            <w:pPr>
              <w:jc w:val="center"/>
              <w:rPr>
                <w:rFonts w:ascii="Arial" w:hAnsi="Arial" w:cs="Arial"/>
                <w:b/>
                <w:sz w:val="14"/>
                <w:szCs w:val="14"/>
              </w:rPr>
            </w:pPr>
            <w:r w:rsidRPr="00745F7F">
              <w:rPr>
                <w:rFonts w:ascii="Arial" w:hAnsi="Arial" w:cs="Arial"/>
                <w:b/>
                <w:sz w:val="14"/>
                <w:szCs w:val="14"/>
              </w:rPr>
              <w:t>2</w:t>
            </w:r>
          </w:p>
        </w:tc>
      </w:tr>
      <w:tr w:rsidR="009426CA" w:rsidRPr="00EB004C" w14:paraId="0DDEBC9D" w14:textId="77777777" w:rsidTr="00754E89">
        <w:tc>
          <w:tcPr>
            <w:tcW w:w="1271" w:type="dxa"/>
            <w:vMerge/>
            <w:shd w:val="clear" w:color="auto" w:fill="auto"/>
          </w:tcPr>
          <w:p w14:paraId="5101D846" w14:textId="77777777" w:rsidR="009426CA" w:rsidRPr="00EB004C" w:rsidRDefault="009426CA" w:rsidP="005715BF">
            <w:pPr>
              <w:autoSpaceDE w:val="0"/>
              <w:autoSpaceDN w:val="0"/>
              <w:adjustRightInd w:val="0"/>
              <w:jc w:val="both"/>
              <w:rPr>
                <w:rFonts w:ascii="Arial" w:hAnsi="Arial" w:cs="Arial"/>
                <w:sz w:val="18"/>
                <w:szCs w:val="18"/>
              </w:rPr>
            </w:pPr>
          </w:p>
        </w:tc>
        <w:tc>
          <w:tcPr>
            <w:tcW w:w="1275" w:type="dxa"/>
            <w:vMerge/>
          </w:tcPr>
          <w:p w14:paraId="4ED2D9C2" w14:textId="77777777" w:rsidR="009426CA" w:rsidRPr="00EB004C" w:rsidRDefault="009426CA" w:rsidP="005715BF">
            <w:pPr>
              <w:autoSpaceDE w:val="0"/>
              <w:autoSpaceDN w:val="0"/>
              <w:adjustRightInd w:val="0"/>
              <w:jc w:val="both"/>
              <w:rPr>
                <w:rFonts w:ascii="Arial" w:hAnsi="Arial" w:cs="Arial"/>
                <w:sz w:val="18"/>
                <w:szCs w:val="18"/>
              </w:rPr>
            </w:pPr>
          </w:p>
        </w:tc>
        <w:tc>
          <w:tcPr>
            <w:tcW w:w="1276" w:type="dxa"/>
          </w:tcPr>
          <w:p w14:paraId="09F8C9A3" w14:textId="77777777" w:rsidR="009426CA" w:rsidRPr="00EB004C" w:rsidRDefault="009426CA" w:rsidP="005715BF">
            <w:pPr>
              <w:autoSpaceDE w:val="0"/>
              <w:autoSpaceDN w:val="0"/>
              <w:adjustRightInd w:val="0"/>
              <w:jc w:val="both"/>
              <w:rPr>
                <w:rFonts w:ascii="Arial" w:hAnsi="Arial" w:cs="Arial"/>
                <w:sz w:val="18"/>
                <w:szCs w:val="18"/>
              </w:rPr>
            </w:pPr>
            <w:r w:rsidRPr="00EB004C">
              <w:rPr>
                <w:rFonts w:ascii="Arial" w:hAnsi="Arial" w:cs="Arial"/>
                <w:sz w:val="18"/>
                <w:szCs w:val="18"/>
              </w:rPr>
              <w:t>% de egresados que actualizan su información en el sistema de egresados</w:t>
            </w:r>
          </w:p>
        </w:tc>
        <w:tc>
          <w:tcPr>
            <w:tcW w:w="709" w:type="dxa"/>
          </w:tcPr>
          <w:p w14:paraId="285C23BF" w14:textId="77777777" w:rsidR="009426CA" w:rsidRPr="00EB004C" w:rsidRDefault="009426CA" w:rsidP="005715BF">
            <w:pPr>
              <w:jc w:val="center"/>
              <w:rPr>
                <w:rFonts w:ascii="Arial" w:hAnsi="Arial" w:cs="Arial"/>
                <w:b/>
                <w:sz w:val="14"/>
                <w:szCs w:val="14"/>
              </w:rPr>
            </w:pPr>
            <w:r w:rsidRPr="00EB004C">
              <w:rPr>
                <w:rFonts w:ascii="Arial" w:hAnsi="Arial" w:cs="Arial"/>
                <w:b/>
                <w:sz w:val="14"/>
                <w:szCs w:val="14"/>
              </w:rPr>
              <w:t>60%</w:t>
            </w:r>
          </w:p>
        </w:tc>
        <w:tc>
          <w:tcPr>
            <w:tcW w:w="709" w:type="dxa"/>
          </w:tcPr>
          <w:p w14:paraId="71D40C55" w14:textId="77777777" w:rsidR="009426CA" w:rsidRPr="00EB004C" w:rsidRDefault="009426CA" w:rsidP="005715BF">
            <w:pPr>
              <w:jc w:val="center"/>
              <w:rPr>
                <w:rFonts w:ascii="Arial" w:hAnsi="Arial" w:cs="Arial"/>
              </w:rPr>
            </w:pPr>
            <w:r w:rsidRPr="00EB004C">
              <w:rPr>
                <w:rFonts w:ascii="Arial" w:hAnsi="Arial" w:cs="Arial"/>
                <w:b/>
                <w:sz w:val="14"/>
                <w:szCs w:val="14"/>
              </w:rPr>
              <w:t>60%</w:t>
            </w:r>
          </w:p>
        </w:tc>
        <w:tc>
          <w:tcPr>
            <w:tcW w:w="654" w:type="dxa"/>
          </w:tcPr>
          <w:p w14:paraId="6EEA10B0" w14:textId="77777777" w:rsidR="009426CA" w:rsidRPr="00EB004C" w:rsidRDefault="009426CA" w:rsidP="005715BF">
            <w:pPr>
              <w:jc w:val="center"/>
              <w:rPr>
                <w:rFonts w:ascii="Arial" w:hAnsi="Arial" w:cs="Arial"/>
              </w:rPr>
            </w:pPr>
            <w:r w:rsidRPr="00EB004C">
              <w:rPr>
                <w:rFonts w:ascii="Arial" w:hAnsi="Arial" w:cs="Arial"/>
                <w:b/>
                <w:sz w:val="14"/>
                <w:szCs w:val="14"/>
              </w:rPr>
              <w:t>60%</w:t>
            </w:r>
          </w:p>
        </w:tc>
        <w:tc>
          <w:tcPr>
            <w:tcW w:w="583" w:type="dxa"/>
          </w:tcPr>
          <w:p w14:paraId="248F1ADD" w14:textId="77777777" w:rsidR="009426CA" w:rsidRPr="00EB004C" w:rsidRDefault="009426CA" w:rsidP="005715BF">
            <w:pPr>
              <w:jc w:val="center"/>
              <w:rPr>
                <w:rFonts w:ascii="Arial" w:hAnsi="Arial" w:cs="Arial"/>
              </w:rPr>
            </w:pPr>
            <w:r w:rsidRPr="00EB004C">
              <w:rPr>
                <w:rFonts w:ascii="Arial" w:hAnsi="Arial" w:cs="Arial"/>
                <w:b/>
                <w:sz w:val="14"/>
                <w:szCs w:val="14"/>
              </w:rPr>
              <w:t>60%</w:t>
            </w:r>
          </w:p>
        </w:tc>
        <w:tc>
          <w:tcPr>
            <w:tcW w:w="583" w:type="dxa"/>
          </w:tcPr>
          <w:p w14:paraId="21064B8E" w14:textId="77777777" w:rsidR="009426CA" w:rsidRPr="00EB004C" w:rsidRDefault="009426CA" w:rsidP="005715BF">
            <w:pPr>
              <w:jc w:val="center"/>
              <w:rPr>
                <w:rFonts w:ascii="Arial" w:hAnsi="Arial" w:cs="Arial"/>
              </w:rPr>
            </w:pPr>
            <w:r w:rsidRPr="00EB004C">
              <w:rPr>
                <w:rFonts w:ascii="Arial" w:hAnsi="Arial" w:cs="Arial"/>
                <w:b/>
                <w:sz w:val="14"/>
                <w:szCs w:val="14"/>
              </w:rPr>
              <w:t>60%</w:t>
            </w:r>
          </w:p>
        </w:tc>
        <w:tc>
          <w:tcPr>
            <w:tcW w:w="583" w:type="dxa"/>
          </w:tcPr>
          <w:p w14:paraId="098D5411" w14:textId="77777777" w:rsidR="009426CA" w:rsidRPr="00EB004C" w:rsidRDefault="009426CA" w:rsidP="005715BF">
            <w:pPr>
              <w:jc w:val="center"/>
              <w:rPr>
                <w:rFonts w:ascii="Arial" w:hAnsi="Arial" w:cs="Arial"/>
              </w:rPr>
            </w:pPr>
            <w:r w:rsidRPr="00EB004C">
              <w:rPr>
                <w:rFonts w:ascii="Arial" w:hAnsi="Arial" w:cs="Arial"/>
                <w:b/>
                <w:sz w:val="14"/>
                <w:szCs w:val="14"/>
              </w:rPr>
              <w:t>60%</w:t>
            </w:r>
          </w:p>
        </w:tc>
      </w:tr>
      <w:tr w:rsidR="0014756F" w:rsidRPr="00EB004C" w14:paraId="3AE1C168" w14:textId="77777777" w:rsidTr="00754E89">
        <w:tc>
          <w:tcPr>
            <w:tcW w:w="1271" w:type="dxa"/>
            <w:vMerge/>
            <w:shd w:val="clear" w:color="auto" w:fill="auto"/>
          </w:tcPr>
          <w:p w14:paraId="22C42F82" w14:textId="77777777" w:rsidR="0014756F" w:rsidRPr="00EB004C" w:rsidRDefault="0014756F" w:rsidP="005715BF">
            <w:pPr>
              <w:autoSpaceDE w:val="0"/>
              <w:autoSpaceDN w:val="0"/>
              <w:adjustRightInd w:val="0"/>
              <w:jc w:val="both"/>
              <w:rPr>
                <w:rFonts w:ascii="Arial" w:hAnsi="Arial" w:cs="Arial"/>
                <w:sz w:val="18"/>
                <w:szCs w:val="18"/>
              </w:rPr>
            </w:pPr>
          </w:p>
        </w:tc>
        <w:tc>
          <w:tcPr>
            <w:tcW w:w="1275" w:type="dxa"/>
          </w:tcPr>
          <w:p w14:paraId="5B5F64FE" w14:textId="427E584C" w:rsidR="0014756F" w:rsidRPr="008918CB" w:rsidRDefault="00446729" w:rsidP="005715BF">
            <w:pPr>
              <w:autoSpaceDE w:val="0"/>
              <w:autoSpaceDN w:val="0"/>
              <w:adjustRightInd w:val="0"/>
              <w:jc w:val="both"/>
              <w:rPr>
                <w:rFonts w:ascii="Arial" w:hAnsi="Arial" w:cs="Arial"/>
                <w:sz w:val="18"/>
                <w:szCs w:val="18"/>
              </w:rPr>
            </w:pPr>
            <w:r w:rsidRPr="008918CB">
              <w:rPr>
                <w:rFonts w:ascii="Arial" w:hAnsi="Arial" w:cs="Arial"/>
                <w:sz w:val="18"/>
                <w:szCs w:val="18"/>
              </w:rPr>
              <w:t>Promover</w:t>
            </w:r>
            <w:r w:rsidR="0014756F" w:rsidRPr="008918CB">
              <w:rPr>
                <w:rFonts w:ascii="Arial" w:hAnsi="Arial" w:cs="Arial"/>
                <w:sz w:val="18"/>
                <w:szCs w:val="18"/>
              </w:rPr>
              <w:t xml:space="preserve"> la inserción dependiente y/o independiente de los estudiantes o egresados</w:t>
            </w:r>
          </w:p>
        </w:tc>
        <w:tc>
          <w:tcPr>
            <w:tcW w:w="1276" w:type="dxa"/>
          </w:tcPr>
          <w:p w14:paraId="75B24B26" w14:textId="040E3C1F" w:rsidR="0014756F" w:rsidRPr="008918CB" w:rsidRDefault="00446729" w:rsidP="005715BF">
            <w:pPr>
              <w:autoSpaceDE w:val="0"/>
              <w:autoSpaceDN w:val="0"/>
              <w:adjustRightInd w:val="0"/>
              <w:jc w:val="both"/>
              <w:rPr>
                <w:rFonts w:ascii="Arial" w:hAnsi="Arial" w:cs="Arial"/>
                <w:sz w:val="18"/>
                <w:szCs w:val="18"/>
              </w:rPr>
            </w:pPr>
            <w:r w:rsidRPr="008918CB">
              <w:rPr>
                <w:rFonts w:ascii="Arial" w:hAnsi="Arial" w:cs="Arial"/>
                <w:sz w:val="18"/>
                <w:szCs w:val="18"/>
              </w:rPr>
              <w:t>Número asesorías en búsqueda de empleo para estudiantes y egresados</w:t>
            </w:r>
          </w:p>
        </w:tc>
        <w:tc>
          <w:tcPr>
            <w:tcW w:w="709" w:type="dxa"/>
          </w:tcPr>
          <w:p w14:paraId="53F9D9B4" w14:textId="7AC563E5" w:rsidR="0014756F" w:rsidRPr="008918CB" w:rsidRDefault="008918CB" w:rsidP="005715BF">
            <w:pPr>
              <w:jc w:val="center"/>
              <w:rPr>
                <w:rFonts w:ascii="Arial" w:hAnsi="Arial" w:cs="Arial"/>
                <w:b/>
                <w:sz w:val="14"/>
                <w:szCs w:val="14"/>
              </w:rPr>
            </w:pPr>
            <w:r w:rsidRPr="00822EF4">
              <w:rPr>
                <w:rFonts w:ascii="Arial" w:hAnsi="Arial" w:cs="Arial"/>
                <w:b/>
                <w:sz w:val="14"/>
                <w:szCs w:val="14"/>
              </w:rPr>
              <w:t>1</w:t>
            </w:r>
          </w:p>
        </w:tc>
        <w:tc>
          <w:tcPr>
            <w:tcW w:w="709" w:type="dxa"/>
          </w:tcPr>
          <w:p w14:paraId="3321B39F" w14:textId="7D7B1B66" w:rsidR="0014756F" w:rsidRPr="008918CB" w:rsidRDefault="008918CB" w:rsidP="005715BF">
            <w:pPr>
              <w:jc w:val="center"/>
              <w:rPr>
                <w:rFonts w:ascii="Arial" w:hAnsi="Arial" w:cs="Arial"/>
                <w:b/>
                <w:sz w:val="14"/>
                <w:szCs w:val="14"/>
              </w:rPr>
            </w:pPr>
            <w:r w:rsidRPr="00822EF4">
              <w:rPr>
                <w:rFonts w:ascii="Arial" w:hAnsi="Arial" w:cs="Arial"/>
                <w:b/>
                <w:sz w:val="14"/>
                <w:szCs w:val="14"/>
              </w:rPr>
              <w:t>1</w:t>
            </w:r>
          </w:p>
        </w:tc>
        <w:tc>
          <w:tcPr>
            <w:tcW w:w="654" w:type="dxa"/>
          </w:tcPr>
          <w:p w14:paraId="2EF49D73" w14:textId="5453C378" w:rsidR="0014756F" w:rsidRPr="008918CB" w:rsidRDefault="008918CB" w:rsidP="005715BF">
            <w:pPr>
              <w:jc w:val="center"/>
              <w:rPr>
                <w:rFonts w:ascii="Arial" w:hAnsi="Arial" w:cs="Arial"/>
                <w:b/>
                <w:sz w:val="14"/>
                <w:szCs w:val="14"/>
              </w:rPr>
            </w:pPr>
            <w:r w:rsidRPr="00822EF4">
              <w:rPr>
                <w:rFonts w:ascii="Arial" w:hAnsi="Arial" w:cs="Arial"/>
                <w:b/>
                <w:sz w:val="14"/>
                <w:szCs w:val="14"/>
              </w:rPr>
              <w:t>2</w:t>
            </w:r>
          </w:p>
        </w:tc>
        <w:tc>
          <w:tcPr>
            <w:tcW w:w="583" w:type="dxa"/>
          </w:tcPr>
          <w:p w14:paraId="79491193" w14:textId="1206175F" w:rsidR="0014756F" w:rsidRPr="008918CB" w:rsidRDefault="008918CB" w:rsidP="005715BF">
            <w:pPr>
              <w:jc w:val="center"/>
              <w:rPr>
                <w:rFonts w:ascii="Arial" w:hAnsi="Arial" w:cs="Arial"/>
                <w:b/>
                <w:sz w:val="14"/>
                <w:szCs w:val="14"/>
              </w:rPr>
            </w:pPr>
            <w:r w:rsidRPr="00822EF4">
              <w:rPr>
                <w:rFonts w:ascii="Arial" w:hAnsi="Arial" w:cs="Arial"/>
                <w:b/>
                <w:sz w:val="14"/>
                <w:szCs w:val="14"/>
              </w:rPr>
              <w:t>2</w:t>
            </w:r>
          </w:p>
        </w:tc>
        <w:tc>
          <w:tcPr>
            <w:tcW w:w="583" w:type="dxa"/>
          </w:tcPr>
          <w:p w14:paraId="03343B94" w14:textId="1EAFCA4A" w:rsidR="0014756F" w:rsidRPr="008918CB" w:rsidRDefault="008918CB" w:rsidP="005715BF">
            <w:pPr>
              <w:jc w:val="center"/>
              <w:rPr>
                <w:rFonts w:ascii="Arial" w:hAnsi="Arial" w:cs="Arial"/>
                <w:b/>
                <w:sz w:val="14"/>
                <w:szCs w:val="14"/>
              </w:rPr>
            </w:pPr>
            <w:r w:rsidRPr="00822EF4">
              <w:rPr>
                <w:rFonts w:ascii="Arial" w:hAnsi="Arial" w:cs="Arial"/>
                <w:b/>
                <w:sz w:val="14"/>
                <w:szCs w:val="14"/>
              </w:rPr>
              <w:t>2</w:t>
            </w:r>
          </w:p>
        </w:tc>
        <w:tc>
          <w:tcPr>
            <w:tcW w:w="583" w:type="dxa"/>
          </w:tcPr>
          <w:p w14:paraId="05DE43F5" w14:textId="12584649" w:rsidR="0014756F" w:rsidRPr="008918CB" w:rsidRDefault="008918CB" w:rsidP="005715BF">
            <w:pPr>
              <w:jc w:val="center"/>
              <w:rPr>
                <w:rFonts w:ascii="Arial" w:hAnsi="Arial" w:cs="Arial"/>
                <w:b/>
                <w:sz w:val="14"/>
                <w:szCs w:val="14"/>
              </w:rPr>
            </w:pPr>
            <w:r w:rsidRPr="00822EF4">
              <w:rPr>
                <w:rFonts w:ascii="Arial" w:hAnsi="Arial" w:cs="Arial"/>
                <w:b/>
                <w:sz w:val="14"/>
                <w:szCs w:val="14"/>
              </w:rPr>
              <w:t>2</w:t>
            </w:r>
          </w:p>
        </w:tc>
      </w:tr>
      <w:tr w:rsidR="009426CA" w:rsidRPr="00EB004C" w14:paraId="28B1B805" w14:textId="77777777" w:rsidTr="00754E89">
        <w:tc>
          <w:tcPr>
            <w:tcW w:w="1271" w:type="dxa"/>
            <w:vMerge/>
            <w:shd w:val="clear" w:color="auto" w:fill="auto"/>
          </w:tcPr>
          <w:p w14:paraId="17BAB3AB" w14:textId="77777777" w:rsidR="009426CA" w:rsidRPr="00EB004C" w:rsidRDefault="009426CA" w:rsidP="005715BF">
            <w:pPr>
              <w:autoSpaceDE w:val="0"/>
              <w:autoSpaceDN w:val="0"/>
              <w:adjustRightInd w:val="0"/>
              <w:jc w:val="both"/>
              <w:rPr>
                <w:rFonts w:ascii="Arial" w:hAnsi="Arial" w:cs="Arial"/>
                <w:sz w:val="18"/>
                <w:szCs w:val="18"/>
              </w:rPr>
            </w:pPr>
          </w:p>
        </w:tc>
        <w:tc>
          <w:tcPr>
            <w:tcW w:w="1275" w:type="dxa"/>
          </w:tcPr>
          <w:p w14:paraId="708B5BA5" w14:textId="77777777" w:rsidR="009426CA" w:rsidRPr="00EB004C" w:rsidRDefault="009426CA" w:rsidP="005715BF">
            <w:pPr>
              <w:autoSpaceDE w:val="0"/>
              <w:autoSpaceDN w:val="0"/>
              <w:adjustRightInd w:val="0"/>
              <w:jc w:val="both"/>
              <w:rPr>
                <w:rFonts w:ascii="Arial" w:hAnsi="Arial" w:cs="Arial"/>
                <w:sz w:val="18"/>
                <w:szCs w:val="18"/>
              </w:rPr>
            </w:pPr>
            <w:r w:rsidRPr="00EB004C">
              <w:rPr>
                <w:rFonts w:ascii="Arial" w:hAnsi="Arial" w:cs="Arial"/>
                <w:sz w:val="18"/>
                <w:szCs w:val="18"/>
              </w:rPr>
              <w:t>Gestionar estrategias para fortalecer el incremento de titulación</w:t>
            </w:r>
          </w:p>
        </w:tc>
        <w:tc>
          <w:tcPr>
            <w:tcW w:w="1276" w:type="dxa"/>
          </w:tcPr>
          <w:p w14:paraId="2D47AF72" w14:textId="77777777" w:rsidR="009426CA" w:rsidRPr="00EB004C" w:rsidRDefault="009426CA" w:rsidP="005715BF">
            <w:pPr>
              <w:autoSpaceDE w:val="0"/>
              <w:autoSpaceDN w:val="0"/>
              <w:adjustRightInd w:val="0"/>
              <w:jc w:val="both"/>
              <w:rPr>
                <w:rFonts w:ascii="Arial" w:hAnsi="Arial" w:cs="Arial"/>
                <w:sz w:val="18"/>
                <w:szCs w:val="18"/>
              </w:rPr>
            </w:pPr>
            <w:r w:rsidRPr="00EB004C">
              <w:rPr>
                <w:rFonts w:ascii="Arial" w:hAnsi="Arial" w:cs="Arial"/>
                <w:sz w:val="18"/>
                <w:szCs w:val="18"/>
              </w:rPr>
              <w:t>% de titulados</w:t>
            </w:r>
          </w:p>
        </w:tc>
        <w:tc>
          <w:tcPr>
            <w:tcW w:w="709" w:type="dxa"/>
          </w:tcPr>
          <w:p w14:paraId="32226E79" w14:textId="77777777" w:rsidR="009426CA" w:rsidRPr="00EB004C" w:rsidRDefault="009426CA" w:rsidP="005715BF">
            <w:pPr>
              <w:jc w:val="center"/>
              <w:rPr>
                <w:rFonts w:ascii="Arial" w:hAnsi="Arial" w:cs="Arial"/>
                <w:b/>
                <w:sz w:val="14"/>
                <w:szCs w:val="14"/>
              </w:rPr>
            </w:pPr>
            <w:r w:rsidRPr="00EB004C">
              <w:rPr>
                <w:rFonts w:ascii="Arial" w:hAnsi="Arial" w:cs="Arial"/>
                <w:b/>
                <w:sz w:val="14"/>
                <w:szCs w:val="14"/>
              </w:rPr>
              <w:t>40%</w:t>
            </w:r>
          </w:p>
        </w:tc>
        <w:tc>
          <w:tcPr>
            <w:tcW w:w="709" w:type="dxa"/>
          </w:tcPr>
          <w:p w14:paraId="6DF4EB6D" w14:textId="77777777" w:rsidR="009426CA" w:rsidRPr="00EB004C" w:rsidRDefault="009426CA" w:rsidP="005715BF">
            <w:pPr>
              <w:jc w:val="center"/>
              <w:rPr>
                <w:rFonts w:ascii="Arial" w:hAnsi="Arial" w:cs="Arial"/>
              </w:rPr>
            </w:pPr>
            <w:r w:rsidRPr="00EB004C">
              <w:rPr>
                <w:rFonts w:ascii="Arial" w:hAnsi="Arial" w:cs="Arial"/>
                <w:b/>
                <w:sz w:val="14"/>
                <w:szCs w:val="14"/>
              </w:rPr>
              <w:t>40%</w:t>
            </w:r>
          </w:p>
        </w:tc>
        <w:tc>
          <w:tcPr>
            <w:tcW w:w="654" w:type="dxa"/>
          </w:tcPr>
          <w:p w14:paraId="67F89BC6" w14:textId="77777777" w:rsidR="009426CA" w:rsidRPr="00EB004C" w:rsidRDefault="009426CA" w:rsidP="005715BF">
            <w:pPr>
              <w:jc w:val="center"/>
              <w:rPr>
                <w:rFonts w:ascii="Arial" w:hAnsi="Arial" w:cs="Arial"/>
              </w:rPr>
            </w:pPr>
            <w:r w:rsidRPr="00EB004C">
              <w:rPr>
                <w:rFonts w:ascii="Arial" w:hAnsi="Arial" w:cs="Arial"/>
                <w:b/>
                <w:sz w:val="14"/>
                <w:szCs w:val="14"/>
              </w:rPr>
              <w:t>40%</w:t>
            </w:r>
          </w:p>
        </w:tc>
        <w:tc>
          <w:tcPr>
            <w:tcW w:w="583" w:type="dxa"/>
          </w:tcPr>
          <w:p w14:paraId="477CD96A" w14:textId="77777777" w:rsidR="009426CA" w:rsidRPr="00EB004C" w:rsidRDefault="009426CA" w:rsidP="005715BF">
            <w:pPr>
              <w:jc w:val="center"/>
              <w:rPr>
                <w:rFonts w:ascii="Arial" w:hAnsi="Arial" w:cs="Arial"/>
              </w:rPr>
            </w:pPr>
            <w:r w:rsidRPr="00EB004C">
              <w:rPr>
                <w:rFonts w:ascii="Arial" w:hAnsi="Arial" w:cs="Arial"/>
                <w:b/>
                <w:sz w:val="14"/>
                <w:szCs w:val="14"/>
              </w:rPr>
              <w:t>40%</w:t>
            </w:r>
          </w:p>
        </w:tc>
        <w:tc>
          <w:tcPr>
            <w:tcW w:w="583" w:type="dxa"/>
          </w:tcPr>
          <w:p w14:paraId="1BAD9339" w14:textId="77777777" w:rsidR="009426CA" w:rsidRPr="00EB004C" w:rsidRDefault="009426CA" w:rsidP="005715BF">
            <w:pPr>
              <w:jc w:val="center"/>
              <w:rPr>
                <w:rFonts w:ascii="Arial" w:hAnsi="Arial" w:cs="Arial"/>
              </w:rPr>
            </w:pPr>
            <w:r w:rsidRPr="00EB004C">
              <w:rPr>
                <w:rFonts w:ascii="Arial" w:hAnsi="Arial" w:cs="Arial"/>
                <w:b/>
                <w:sz w:val="14"/>
                <w:szCs w:val="14"/>
              </w:rPr>
              <w:t>40%</w:t>
            </w:r>
          </w:p>
        </w:tc>
        <w:tc>
          <w:tcPr>
            <w:tcW w:w="583" w:type="dxa"/>
          </w:tcPr>
          <w:p w14:paraId="6CF5B1C5" w14:textId="77777777" w:rsidR="009426CA" w:rsidRPr="00EB004C" w:rsidRDefault="009426CA" w:rsidP="005715BF">
            <w:pPr>
              <w:jc w:val="center"/>
              <w:rPr>
                <w:rFonts w:ascii="Arial" w:hAnsi="Arial" w:cs="Arial"/>
              </w:rPr>
            </w:pPr>
            <w:r w:rsidRPr="00EB004C">
              <w:rPr>
                <w:rFonts w:ascii="Arial" w:hAnsi="Arial" w:cs="Arial"/>
                <w:b/>
                <w:sz w:val="14"/>
                <w:szCs w:val="14"/>
              </w:rPr>
              <w:t>40%</w:t>
            </w:r>
          </w:p>
        </w:tc>
      </w:tr>
      <w:tr w:rsidR="009426CA" w:rsidRPr="00EB004C" w14:paraId="14470757" w14:textId="77777777" w:rsidTr="00754E89">
        <w:tc>
          <w:tcPr>
            <w:tcW w:w="1271" w:type="dxa"/>
            <w:vMerge/>
            <w:shd w:val="clear" w:color="auto" w:fill="auto"/>
          </w:tcPr>
          <w:p w14:paraId="44ED6F68" w14:textId="77777777" w:rsidR="009426CA" w:rsidRPr="00EB004C" w:rsidRDefault="009426CA" w:rsidP="009426CA">
            <w:pPr>
              <w:autoSpaceDE w:val="0"/>
              <w:autoSpaceDN w:val="0"/>
              <w:adjustRightInd w:val="0"/>
              <w:jc w:val="both"/>
              <w:rPr>
                <w:rFonts w:ascii="Arial" w:hAnsi="Arial" w:cs="Arial"/>
                <w:sz w:val="18"/>
                <w:szCs w:val="18"/>
              </w:rPr>
            </w:pPr>
          </w:p>
        </w:tc>
        <w:tc>
          <w:tcPr>
            <w:tcW w:w="1275" w:type="dxa"/>
          </w:tcPr>
          <w:p w14:paraId="63D7CF95" w14:textId="77777777" w:rsidR="009426CA" w:rsidRPr="00EB004C" w:rsidRDefault="009426CA" w:rsidP="009426CA">
            <w:pPr>
              <w:autoSpaceDE w:val="0"/>
              <w:autoSpaceDN w:val="0"/>
              <w:adjustRightInd w:val="0"/>
              <w:jc w:val="both"/>
              <w:rPr>
                <w:rFonts w:ascii="Arial" w:hAnsi="Arial" w:cs="Arial"/>
                <w:sz w:val="18"/>
                <w:szCs w:val="18"/>
              </w:rPr>
            </w:pPr>
            <w:r w:rsidRPr="00EB004C">
              <w:rPr>
                <w:rFonts w:ascii="Arial" w:hAnsi="Arial" w:cs="Arial"/>
                <w:sz w:val="18"/>
                <w:szCs w:val="18"/>
              </w:rPr>
              <w:t>Promover la participación en proyectos de desarrollo sostenible y responsabilidad social con identidad cultural.</w:t>
            </w:r>
          </w:p>
        </w:tc>
        <w:tc>
          <w:tcPr>
            <w:tcW w:w="1276" w:type="dxa"/>
          </w:tcPr>
          <w:p w14:paraId="6943690F" w14:textId="5F8D12E5" w:rsidR="009426CA" w:rsidRPr="00EB004C" w:rsidRDefault="009426CA" w:rsidP="009426CA">
            <w:pPr>
              <w:autoSpaceDE w:val="0"/>
              <w:autoSpaceDN w:val="0"/>
              <w:adjustRightInd w:val="0"/>
              <w:jc w:val="both"/>
              <w:rPr>
                <w:rFonts w:ascii="Arial" w:hAnsi="Arial" w:cs="Arial"/>
                <w:sz w:val="18"/>
                <w:szCs w:val="18"/>
              </w:rPr>
            </w:pPr>
            <w:r w:rsidRPr="00EB004C">
              <w:rPr>
                <w:rFonts w:ascii="Arial" w:hAnsi="Arial" w:cs="Arial"/>
                <w:sz w:val="18"/>
                <w:szCs w:val="18"/>
              </w:rPr>
              <w:t>% de proyectos de desarrollo sostenible en la comunidad.</w:t>
            </w:r>
          </w:p>
        </w:tc>
        <w:tc>
          <w:tcPr>
            <w:tcW w:w="709" w:type="dxa"/>
          </w:tcPr>
          <w:p w14:paraId="5A224DCC" w14:textId="77777777" w:rsidR="009426CA" w:rsidRPr="00EB004C" w:rsidRDefault="009426CA" w:rsidP="009426CA">
            <w:pPr>
              <w:jc w:val="center"/>
              <w:rPr>
                <w:rFonts w:ascii="Arial" w:hAnsi="Arial" w:cs="Arial"/>
                <w:b/>
                <w:sz w:val="14"/>
                <w:szCs w:val="14"/>
              </w:rPr>
            </w:pPr>
            <w:r w:rsidRPr="00EB004C">
              <w:rPr>
                <w:rFonts w:ascii="Arial" w:hAnsi="Arial" w:cs="Arial"/>
                <w:b/>
                <w:sz w:val="14"/>
                <w:szCs w:val="14"/>
              </w:rPr>
              <w:t>40%</w:t>
            </w:r>
          </w:p>
        </w:tc>
        <w:tc>
          <w:tcPr>
            <w:tcW w:w="709" w:type="dxa"/>
          </w:tcPr>
          <w:p w14:paraId="710F73C8" w14:textId="77777777" w:rsidR="009426CA" w:rsidRPr="00EB004C" w:rsidRDefault="009426CA" w:rsidP="009426CA">
            <w:pPr>
              <w:jc w:val="center"/>
              <w:rPr>
                <w:rFonts w:ascii="Arial" w:hAnsi="Arial" w:cs="Arial"/>
              </w:rPr>
            </w:pPr>
            <w:r w:rsidRPr="00EB004C">
              <w:rPr>
                <w:rFonts w:ascii="Arial" w:hAnsi="Arial" w:cs="Arial"/>
                <w:b/>
                <w:sz w:val="14"/>
                <w:szCs w:val="14"/>
              </w:rPr>
              <w:t>40%</w:t>
            </w:r>
          </w:p>
        </w:tc>
        <w:tc>
          <w:tcPr>
            <w:tcW w:w="654" w:type="dxa"/>
          </w:tcPr>
          <w:p w14:paraId="78D9B657" w14:textId="77777777" w:rsidR="009426CA" w:rsidRPr="00EB004C" w:rsidRDefault="009426CA" w:rsidP="009426CA">
            <w:pPr>
              <w:jc w:val="center"/>
              <w:rPr>
                <w:rFonts w:ascii="Arial" w:hAnsi="Arial" w:cs="Arial"/>
              </w:rPr>
            </w:pPr>
            <w:r w:rsidRPr="00EB004C">
              <w:rPr>
                <w:rFonts w:ascii="Arial" w:hAnsi="Arial" w:cs="Arial"/>
                <w:b/>
                <w:sz w:val="14"/>
                <w:szCs w:val="14"/>
              </w:rPr>
              <w:t>40%</w:t>
            </w:r>
          </w:p>
        </w:tc>
        <w:tc>
          <w:tcPr>
            <w:tcW w:w="583" w:type="dxa"/>
          </w:tcPr>
          <w:p w14:paraId="53351D04" w14:textId="77777777" w:rsidR="009426CA" w:rsidRPr="00EB004C" w:rsidRDefault="009426CA" w:rsidP="009426CA">
            <w:pPr>
              <w:jc w:val="center"/>
              <w:rPr>
                <w:rFonts w:ascii="Arial" w:hAnsi="Arial" w:cs="Arial"/>
              </w:rPr>
            </w:pPr>
            <w:r w:rsidRPr="00EB004C">
              <w:rPr>
                <w:rFonts w:ascii="Arial" w:hAnsi="Arial" w:cs="Arial"/>
                <w:b/>
                <w:sz w:val="14"/>
                <w:szCs w:val="14"/>
              </w:rPr>
              <w:t>40%</w:t>
            </w:r>
          </w:p>
        </w:tc>
        <w:tc>
          <w:tcPr>
            <w:tcW w:w="583" w:type="dxa"/>
          </w:tcPr>
          <w:p w14:paraId="37A71492" w14:textId="77777777" w:rsidR="009426CA" w:rsidRPr="00EB004C" w:rsidRDefault="009426CA" w:rsidP="009426CA">
            <w:pPr>
              <w:jc w:val="center"/>
              <w:rPr>
                <w:rFonts w:ascii="Arial" w:hAnsi="Arial" w:cs="Arial"/>
              </w:rPr>
            </w:pPr>
            <w:r w:rsidRPr="00EB004C">
              <w:rPr>
                <w:rFonts w:ascii="Arial" w:hAnsi="Arial" w:cs="Arial"/>
                <w:b/>
                <w:sz w:val="14"/>
                <w:szCs w:val="14"/>
              </w:rPr>
              <w:t>40%</w:t>
            </w:r>
          </w:p>
        </w:tc>
        <w:tc>
          <w:tcPr>
            <w:tcW w:w="583" w:type="dxa"/>
          </w:tcPr>
          <w:p w14:paraId="1FCCF105" w14:textId="77777777" w:rsidR="009426CA" w:rsidRPr="00EB004C" w:rsidRDefault="009426CA" w:rsidP="009426CA">
            <w:pPr>
              <w:jc w:val="center"/>
              <w:rPr>
                <w:rFonts w:ascii="Arial" w:hAnsi="Arial" w:cs="Arial"/>
              </w:rPr>
            </w:pPr>
            <w:r w:rsidRPr="00EB004C">
              <w:rPr>
                <w:rFonts w:ascii="Arial" w:hAnsi="Arial" w:cs="Arial"/>
                <w:b/>
                <w:sz w:val="14"/>
                <w:szCs w:val="14"/>
              </w:rPr>
              <w:t>40%</w:t>
            </w:r>
          </w:p>
        </w:tc>
      </w:tr>
      <w:tr w:rsidR="008918CB" w:rsidRPr="00EB004C" w14:paraId="23BC4193" w14:textId="77777777" w:rsidTr="00754E89">
        <w:tc>
          <w:tcPr>
            <w:tcW w:w="1271" w:type="dxa"/>
            <w:vMerge w:val="restart"/>
            <w:shd w:val="clear" w:color="auto" w:fill="auto"/>
          </w:tcPr>
          <w:p w14:paraId="11A3EBD7" w14:textId="2F9698CD" w:rsidR="008918CB" w:rsidRPr="00EB004C" w:rsidRDefault="008918CB" w:rsidP="008918CB">
            <w:pPr>
              <w:autoSpaceDE w:val="0"/>
              <w:autoSpaceDN w:val="0"/>
              <w:adjustRightInd w:val="0"/>
              <w:jc w:val="both"/>
              <w:rPr>
                <w:rFonts w:ascii="Arial" w:hAnsi="Arial" w:cs="Arial"/>
                <w:sz w:val="18"/>
                <w:szCs w:val="18"/>
              </w:rPr>
            </w:pPr>
            <w:bookmarkStart w:id="9" w:name="_Hlk151370043"/>
            <w:r>
              <w:rPr>
                <w:rFonts w:ascii="Arial" w:hAnsi="Arial" w:cs="Arial"/>
                <w:sz w:val="18"/>
                <w:szCs w:val="18"/>
              </w:rPr>
              <w:t xml:space="preserve">O.E. 5 </w:t>
            </w:r>
            <w:r w:rsidRPr="007532E3">
              <w:rPr>
                <w:rFonts w:ascii="Arial" w:hAnsi="Arial" w:cs="Arial"/>
                <w:sz w:val="18"/>
                <w:szCs w:val="18"/>
              </w:rPr>
              <w:t>Implementar mecanismos de cooperación con actores del sector público y privado, a través de alianzas estratégicas e intercambio, para el fortalecimiento del servicio educativo, proyectos productivos y de emprendimiento.</w:t>
            </w:r>
          </w:p>
        </w:tc>
        <w:tc>
          <w:tcPr>
            <w:tcW w:w="1275" w:type="dxa"/>
          </w:tcPr>
          <w:p w14:paraId="589B4782" w14:textId="752081BB" w:rsidR="008918CB" w:rsidRPr="00EB004C" w:rsidRDefault="008918CB" w:rsidP="008918CB">
            <w:pPr>
              <w:autoSpaceDE w:val="0"/>
              <w:autoSpaceDN w:val="0"/>
              <w:adjustRightInd w:val="0"/>
              <w:jc w:val="both"/>
              <w:rPr>
                <w:rFonts w:ascii="Arial" w:hAnsi="Arial" w:cs="Arial"/>
                <w:sz w:val="18"/>
                <w:szCs w:val="18"/>
              </w:rPr>
            </w:pPr>
            <w:r>
              <w:rPr>
                <w:rFonts w:ascii="Arial" w:hAnsi="Arial" w:cs="Arial"/>
                <w:sz w:val="18"/>
                <w:szCs w:val="18"/>
              </w:rPr>
              <w:t>Establecer alianzas estratégicas con socios potenciales del sector público o privado.</w:t>
            </w:r>
          </w:p>
        </w:tc>
        <w:tc>
          <w:tcPr>
            <w:tcW w:w="1276" w:type="dxa"/>
          </w:tcPr>
          <w:p w14:paraId="58132D1A" w14:textId="426C20CF" w:rsidR="008918CB" w:rsidRPr="00EB004C" w:rsidRDefault="008918CB" w:rsidP="008918CB">
            <w:pPr>
              <w:autoSpaceDE w:val="0"/>
              <w:autoSpaceDN w:val="0"/>
              <w:adjustRightInd w:val="0"/>
              <w:jc w:val="both"/>
              <w:rPr>
                <w:rFonts w:ascii="Arial" w:hAnsi="Arial" w:cs="Arial"/>
                <w:sz w:val="18"/>
                <w:szCs w:val="18"/>
              </w:rPr>
            </w:pPr>
            <w:r>
              <w:rPr>
                <w:rFonts w:ascii="Arial" w:hAnsi="Arial" w:cs="Arial"/>
                <w:sz w:val="18"/>
                <w:szCs w:val="18"/>
              </w:rPr>
              <w:t>Número de alianzas estratégicas establecidas.</w:t>
            </w:r>
          </w:p>
        </w:tc>
        <w:tc>
          <w:tcPr>
            <w:tcW w:w="709" w:type="dxa"/>
          </w:tcPr>
          <w:p w14:paraId="72B62758" w14:textId="5F3FBCC6" w:rsidR="008918CB" w:rsidRPr="00EB004C" w:rsidRDefault="008918CB" w:rsidP="008918CB">
            <w:pPr>
              <w:jc w:val="center"/>
              <w:rPr>
                <w:rFonts w:ascii="Arial" w:hAnsi="Arial" w:cs="Arial"/>
                <w:b/>
                <w:sz w:val="14"/>
                <w:szCs w:val="14"/>
              </w:rPr>
            </w:pPr>
            <w:r>
              <w:rPr>
                <w:rFonts w:ascii="Arial" w:hAnsi="Arial" w:cs="Arial"/>
                <w:b/>
                <w:sz w:val="14"/>
                <w:szCs w:val="14"/>
              </w:rPr>
              <w:t>4</w:t>
            </w:r>
          </w:p>
        </w:tc>
        <w:tc>
          <w:tcPr>
            <w:tcW w:w="709" w:type="dxa"/>
          </w:tcPr>
          <w:p w14:paraId="51104032" w14:textId="2B39E720" w:rsidR="008918CB" w:rsidRPr="00EB004C" w:rsidRDefault="008918CB" w:rsidP="008918CB">
            <w:pPr>
              <w:jc w:val="center"/>
              <w:rPr>
                <w:rFonts w:ascii="Arial" w:hAnsi="Arial" w:cs="Arial"/>
                <w:b/>
                <w:sz w:val="14"/>
                <w:szCs w:val="14"/>
              </w:rPr>
            </w:pPr>
            <w:r>
              <w:rPr>
                <w:rFonts w:ascii="Arial" w:hAnsi="Arial" w:cs="Arial"/>
                <w:b/>
                <w:sz w:val="14"/>
                <w:szCs w:val="14"/>
              </w:rPr>
              <w:t>4</w:t>
            </w:r>
          </w:p>
        </w:tc>
        <w:tc>
          <w:tcPr>
            <w:tcW w:w="654" w:type="dxa"/>
          </w:tcPr>
          <w:p w14:paraId="777BA749" w14:textId="67647F61" w:rsidR="008918CB" w:rsidRPr="00EB004C" w:rsidRDefault="008918CB" w:rsidP="008918CB">
            <w:pPr>
              <w:jc w:val="center"/>
              <w:rPr>
                <w:rFonts w:ascii="Arial" w:hAnsi="Arial" w:cs="Arial"/>
                <w:b/>
                <w:sz w:val="14"/>
                <w:szCs w:val="14"/>
              </w:rPr>
            </w:pPr>
            <w:r>
              <w:rPr>
                <w:rFonts w:ascii="Arial" w:hAnsi="Arial" w:cs="Arial"/>
                <w:b/>
                <w:sz w:val="14"/>
                <w:szCs w:val="14"/>
              </w:rPr>
              <w:t>5</w:t>
            </w:r>
          </w:p>
        </w:tc>
        <w:tc>
          <w:tcPr>
            <w:tcW w:w="583" w:type="dxa"/>
          </w:tcPr>
          <w:p w14:paraId="5DCD95A7" w14:textId="15779464" w:rsidR="008918CB" w:rsidRPr="00EB004C" w:rsidRDefault="008918CB" w:rsidP="008918CB">
            <w:pPr>
              <w:jc w:val="center"/>
              <w:rPr>
                <w:rFonts w:ascii="Arial" w:hAnsi="Arial" w:cs="Arial"/>
                <w:b/>
                <w:sz w:val="14"/>
                <w:szCs w:val="14"/>
              </w:rPr>
            </w:pPr>
            <w:r>
              <w:rPr>
                <w:rFonts w:ascii="Arial" w:hAnsi="Arial" w:cs="Arial"/>
                <w:b/>
                <w:sz w:val="14"/>
                <w:szCs w:val="14"/>
              </w:rPr>
              <w:t>5</w:t>
            </w:r>
          </w:p>
        </w:tc>
        <w:tc>
          <w:tcPr>
            <w:tcW w:w="583" w:type="dxa"/>
          </w:tcPr>
          <w:p w14:paraId="32F30481" w14:textId="2784863D" w:rsidR="008918CB" w:rsidRPr="00EB004C" w:rsidRDefault="008918CB" w:rsidP="008918CB">
            <w:pPr>
              <w:jc w:val="center"/>
              <w:rPr>
                <w:rFonts w:ascii="Arial" w:hAnsi="Arial" w:cs="Arial"/>
                <w:b/>
                <w:sz w:val="14"/>
                <w:szCs w:val="14"/>
              </w:rPr>
            </w:pPr>
            <w:r>
              <w:rPr>
                <w:rFonts w:ascii="Arial" w:hAnsi="Arial" w:cs="Arial"/>
                <w:b/>
                <w:sz w:val="14"/>
                <w:szCs w:val="14"/>
              </w:rPr>
              <w:t>6</w:t>
            </w:r>
          </w:p>
        </w:tc>
        <w:tc>
          <w:tcPr>
            <w:tcW w:w="583" w:type="dxa"/>
          </w:tcPr>
          <w:p w14:paraId="3000A4BA" w14:textId="221E97B2" w:rsidR="008918CB" w:rsidRPr="00EB004C" w:rsidRDefault="008918CB" w:rsidP="008918CB">
            <w:pPr>
              <w:jc w:val="center"/>
              <w:rPr>
                <w:rFonts w:ascii="Arial" w:hAnsi="Arial" w:cs="Arial"/>
                <w:b/>
                <w:sz w:val="14"/>
                <w:szCs w:val="14"/>
              </w:rPr>
            </w:pPr>
            <w:r>
              <w:rPr>
                <w:rFonts w:ascii="Arial" w:hAnsi="Arial" w:cs="Arial"/>
                <w:b/>
                <w:sz w:val="14"/>
                <w:szCs w:val="14"/>
              </w:rPr>
              <w:t>6</w:t>
            </w:r>
          </w:p>
        </w:tc>
      </w:tr>
      <w:bookmarkEnd w:id="9"/>
      <w:tr w:rsidR="00756C30" w:rsidRPr="00EB004C" w14:paraId="5C9B7EEB" w14:textId="77777777" w:rsidTr="00754E89">
        <w:tc>
          <w:tcPr>
            <w:tcW w:w="1271" w:type="dxa"/>
            <w:vMerge/>
            <w:shd w:val="clear" w:color="auto" w:fill="auto"/>
          </w:tcPr>
          <w:p w14:paraId="54DA9D58" w14:textId="77777777" w:rsidR="00756C30" w:rsidRPr="00EB004C" w:rsidRDefault="00756C30" w:rsidP="00756C30">
            <w:pPr>
              <w:autoSpaceDE w:val="0"/>
              <w:autoSpaceDN w:val="0"/>
              <w:adjustRightInd w:val="0"/>
              <w:jc w:val="both"/>
              <w:rPr>
                <w:rFonts w:ascii="Arial" w:hAnsi="Arial" w:cs="Arial"/>
                <w:sz w:val="18"/>
                <w:szCs w:val="18"/>
              </w:rPr>
            </w:pPr>
          </w:p>
        </w:tc>
        <w:tc>
          <w:tcPr>
            <w:tcW w:w="1275" w:type="dxa"/>
          </w:tcPr>
          <w:p w14:paraId="61D31295" w14:textId="111EC838" w:rsidR="00756C30" w:rsidRPr="00EB004C" w:rsidRDefault="00756C30" w:rsidP="00756C30">
            <w:pPr>
              <w:autoSpaceDE w:val="0"/>
              <w:autoSpaceDN w:val="0"/>
              <w:adjustRightInd w:val="0"/>
              <w:jc w:val="both"/>
              <w:rPr>
                <w:rFonts w:ascii="Arial" w:hAnsi="Arial" w:cs="Arial"/>
                <w:sz w:val="18"/>
                <w:szCs w:val="18"/>
              </w:rPr>
            </w:pPr>
            <w:r>
              <w:rPr>
                <w:rFonts w:ascii="Arial" w:hAnsi="Arial" w:cs="Arial"/>
                <w:sz w:val="18"/>
                <w:szCs w:val="18"/>
              </w:rPr>
              <w:t>Realizar programas de capacitaciones para apoyo a la gestión de emprendimientos.</w:t>
            </w:r>
          </w:p>
        </w:tc>
        <w:tc>
          <w:tcPr>
            <w:tcW w:w="1276" w:type="dxa"/>
          </w:tcPr>
          <w:p w14:paraId="797CC141" w14:textId="531D8DF0" w:rsidR="00756C30" w:rsidRPr="00745F7F" w:rsidRDefault="00756C30" w:rsidP="00756C30">
            <w:pPr>
              <w:autoSpaceDE w:val="0"/>
              <w:autoSpaceDN w:val="0"/>
              <w:adjustRightInd w:val="0"/>
              <w:jc w:val="both"/>
              <w:rPr>
                <w:rFonts w:ascii="Arial" w:hAnsi="Arial" w:cs="Arial"/>
                <w:sz w:val="18"/>
                <w:szCs w:val="18"/>
              </w:rPr>
            </w:pPr>
            <w:r w:rsidRPr="00745F7F">
              <w:rPr>
                <w:rFonts w:ascii="Arial" w:hAnsi="Arial" w:cs="Arial"/>
                <w:sz w:val="18"/>
                <w:szCs w:val="18"/>
              </w:rPr>
              <w:t>Número de programas de capacitaciones realizadas.</w:t>
            </w:r>
          </w:p>
        </w:tc>
        <w:tc>
          <w:tcPr>
            <w:tcW w:w="709" w:type="dxa"/>
          </w:tcPr>
          <w:p w14:paraId="420EE6BB" w14:textId="62793500" w:rsidR="00756C30" w:rsidRPr="00745F7F" w:rsidRDefault="00756C30" w:rsidP="00756C30">
            <w:pPr>
              <w:jc w:val="center"/>
              <w:rPr>
                <w:rFonts w:ascii="Arial" w:hAnsi="Arial" w:cs="Arial"/>
                <w:b/>
                <w:sz w:val="14"/>
                <w:szCs w:val="14"/>
              </w:rPr>
            </w:pPr>
            <w:r w:rsidRPr="00745F7F">
              <w:rPr>
                <w:rFonts w:ascii="Arial" w:hAnsi="Arial" w:cs="Arial"/>
                <w:b/>
                <w:sz w:val="14"/>
                <w:szCs w:val="14"/>
              </w:rPr>
              <w:t>1</w:t>
            </w:r>
          </w:p>
        </w:tc>
        <w:tc>
          <w:tcPr>
            <w:tcW w:w="709" w:type="dxa"/>
          </w:tcPr>
          <w:p w14:paraId="50B6612F" w14:textId="5EF323AE" w:rsidR="00756C30" w:rsidRPr="00745F7F" w:rsidRDefault="00756C30" w:rsidP="00756C30">
            <w:pPr>
              <w:jc w:val="center"/>
              <w:rPr>
                <w:rFonts w:ascii="Arial" w:hAnsi="Arial" w:cs="Arial"/>
                <w:b/>
                <w:sz w:val="14"/>
                <w:szCs w:val="14"/>
              </w:rPr>
            </w:pPr>
            <w:r w:rsidRPr="00745F7F">
              <w:rPr>
                <w:rFonts w:ascii="Arial" w:hAnsi="Arial" w:cs="Arial"/>
                <w:b/>
                <w:sz w:val="14"/>
                <w:szCs w:val="14"/>
              </w:rPr>
              <w:t>1</w:t>
            </w:r>
          </w:p>
        </w:tc>
        <w:tc>
          <w:tcPr>
            <w:tcW w:w="654" w:type="dxa"/>
          </w:tcPr>
          <w:p w14:paraId="7FBB2C53" w14:textId="30ACAC85" w:rsidR="00756C30" w:rsidRPr="00745F7F" w:rsidRDefault="00756C30" w:rsidP="00756C30">
            <w:pPr>
              <w:jc w:val="center"/>
              <w:rPr>
                <w:rFonts w:ascii="Arial" w:hAnsi="Arial" w:cs="Arial"/>
                <w:b/>
                <w:sz w:val="14"/>
                <w:szCs w:val="14"/>
              </w:rPr>
            </w:pPr>
            <w:r w:rsidRPr="00745F7F">
              <w:rPr>
                <w:rFonts w:ascii="Arial" w:hAnsi="Arial" w:cs="Arial"/>
                <w:b/>
                <w:sz w:val="14"/>
                <w:szCs w:val="14"/>
              </w:rPr>
              <w:t>1</w:t>
            </w:r>
          </w:p>
        </w:tc>
        <w:tc>
          <w:tcPr>
            <w:tcW w:w="583" w:type="dxa"/>
          </w:tcPr>
          <w:p w14:paraId="4AA06DB4" w14:textId="6B6329C7" w:rsidR="00756C30" w:rsidRPr="00745F7F" w:rsidRDefault="00756C30" w:rsidP="00756C30">
            <w:pPr>
              <w:jc w:val="center"/>
              <w:rPr>
                <w:rFonts w:ascii="Arial" w:hAnsi="Arial" w:cs="Arial"/>
                <w:b/>
                <w:sz w:val="14"/>
                <w:szCs w:val="14"/>
              </w:rPr>
            </w:pPr>
            <w:r w:rsidRPr="00745F7F">
              <w:rPr>
                <w:rFonts w:ascii="Arial" w:hAnsi="Arial" w:cs="Arial"/>
                <w:b/>
                <w:sz w:val="14"/>
                <w:szCs w:val="14"/>
              </w:rPr>
              <w:t>2</w:t>
            </w:r>
          </w:p>
        </w:tc>
        <w:tc>
          <w:tcPr>
            <w:tcW w:w="583" w:type="dxa"/>
          </w:tcPr>
          <w:p w14:paraId="079D6E7B" w14:textId="5646B1BA" w:rsidR="00756C30" w:rsidRPr="00745F7F" w:rsidRDefault="00756C30" w:rsidP="00756C30">
            <w:pPr>
              <w:jc w:val="center"/>
              <w:rPr>
                <w:rFonts w:ascii="Arial" w:hAnsi="Arial" w:cs="Arial"/>
                <w:b/>
                <w:sz w:val="14"/>
                <w:szCs w:val="14"/>
              </w:rPr>
            </w:pPr>
            <w:r w:rsidRPr="00745F7F">
              <w:rPr>
                <w:rFonts w:ascii="Arial" w:hAnsi="Arial" w:cs="Arial"/>
                <w:b/>
                <w:sz w:val="14"/>
                <w:szCs w:val="14"/>
              </w:rPr>
              <w:t>2</w:t>
            </w:r>
          </w:p>
        </w:tc>
        <w:tc>
          <w:tcPr>
            <w:tcW w:w="583" w:type="dxa"/>
          </w:tcPr>
          <w:p w14:paraId="3DA4213A" w14:textId="711CFEC4" w:rsidR="00756C30" w:rsidRPr="00745F7F" w:rsidRDefault="00756C30" w:rsidP="00756C30">
            <w:pPr>
              <w:jc w:val="center"/>
              <w:rPr>
                <w:rFonts w:ascii="Arial" w:hAnsi="Arial" w:cs="Arial"/>
                <w:b/>
                <w:sz w:val="14"/>
                <w:szCs w:val="14"/>
              </w:rPr>
            </w:pPr>
            <w:r w:rsidRPr="00745F7F">
              <w:rPr>
                <w:rFonts w:ascii="Arial" w:hAnsi="Arial" w:cs="Arial"/>
                <w:b/>
                <w:sz w:val="14"/>
                <w:szCs w:val="14"/>
              </w:rPr>
              <w:t>2</w:t>
            </w:r>
          </w:p>
        </w:tc>
      </w:tr>
      <w:tr w:rsidR="00756C30" w:rsidRPr="00EB004C" w14:paraId="68F82A67" w14:textId="77777777" w:rsidTr="00754E89">
        <w:tc>
          <w:tcPr>
            <w:tcW w:w="1271" w:type="dxa"/>
            <w:vMerge/>
            <w:shd w:val="clear" w:color="auto" w:fill="auto"/>
          </w:tcPr>
          <w:p w14:paraId="5460D6D6" w14:textId="77777777" w:rsidR="00756C30" w:rsidRPr="00EB004C" w:rsidRDefault="00756C30" w:rsidP="00756C30">
            <w:pPr>
              <w:autoSpaceDE w:val="0"/>
              <w:autoSpaceDN w:val="0"/>
              <w:adjustRightInd w:val="0"/>
              <w:jc w:val="both"/>
              <w:rPr>
                <w:rFonts w:ascii="Arial" w:hAnsi="Arial" w:cs="Arial"/>
                <w:sz w:val="18"/>
                <w:szCs w:val="18"/>
              </w:rPr>
            </w:pPr>
          </w:p>
        </w:tc>
        <w:tc>
          <w:tcPr>
            <w:tcW w:w="1275" w:type="dxa"/>
          </w:tcPr>
          <w:p w14:paraId="221EA4F0" w14:textId="7FD873FB" w:rsidR="00756C30" w:rsidRPr="00EB004C" w:rsidRDefault="00756C30" w:rsidP="00756C30">
            <w:pPr>
              <w:autoSpaceDE w:val="0"/>
              <w:autoSpaceDN w:val="0"/>
              <w:adjustRightInd w:val="0"/>
              <w:jc w:val="both"/>
              <w:rPr>
                <w:rFonts w:ascii="Arial" w:hAnsi="Arial" w:cs="Arial"/>
                <w:sz w:val="18"/>
                <w:szCs w:val="18"/>
              </w:rPr>
            </w:pPr>
            <w:r>
              <w:rPr>
                <w:rFonts w:ascii="Arial" w:hAnsi="Arial" w:cs="Arial"/>
                <w:sz w:val="18"/>
                <w:szCs w:val="18"/>
              </w:rPr>
              <w:t>Organizar programas de capacitaciones especializadas que combinen los recursos y la experiencia del sector público.</w:t>
            </w:r>
          </w:p>
        </w:tc>
        <w:tc>
          <w:tcPr>
            <w:tcW w:w="1276" w:type="dxa"/>
          </w:tcPr>
          <w:p w14:paraId="0CAA52D3" w14:textId="7C7BAE13" w:rsidR="00756C30" w:rsidRPr="00EB004C" w:rsidRDefault="00756C30" w:rsidP="00756C30">
            <w:pPr>
              <w:autoSpaceDE w:val="0"/>
              <w:autoSpaceDN w:val="0"/>
              <w:adjustRightInd w:val="0"/>
              <w:jc w:val="both"/>
              <w:rPr>
                <w:rFonts w:ascii="Arial" w:hAnsi="Arial" w:cs="Arial"/>
                <w:sz w:val="18"/>
                <w:szCs w:val="18"/>
              </w:rPr>
            </w:pPr>
            <w:r>
              <w:rPr>
                <w:rFonts w:ascii="Arial" w:hAnsi="Arial" w:cs="Arial"/>
                <w:sz w:val="18"/>
                <w:szCs w:val="18"/>
              </w:rPr>
              <w:t>Número de programas de capacitación especializadas organizadas</w:t>
            </w:r>
          </w:p>
        </w:tc>
        <w:tc>
          <w:tcPr>
            <w:tcW w:w="709" w:type="dxa"/>
          </w:tcPr>
          <w:p w14:paraId="7D380EA3" w14:textId="5B5BDDFD" w:rsidR="00756C30" w:rsidRPr="00EB004C" w:rsidRDefault="00756C30" w:rsidP="00756C30">
            <w:pPr>
              <w:jc w:val="center"/>
              <w:rPr>
                <w:rFonts w:ascii="Arial" w:hAnsi="Arial" w:cs="Arial"/>
                <w:b/>
                <w:sz w:val="14"/>
                <w:szCs w:val="14"/>
              </w:rPr>
            </w:pPr>
            <w:r>
              <w:rPr>
                <w:rFonts w:ascii="Arial" w:hAnsi="Arial" w:cs="Arial"/>
                <w:b/>
                <w:sz w:val="14"/>
                <w:szCs w:val="14"/>
              </w:rPr>
              <w:t>1</w:t>
            </w:r>
          </w:p>
        </w:tc>
        <w:tc>
          <w:tcPr>
            <w:tcW w:w="709" w:type="dxa"/>
          </w:tcPr>
          <w:p w14:paraId="6A9686F0" w14:textId="6E600747" w:rsidR="00756C30" w:rsidRPr="00EB004C" w:rsidRDefault="00756C30" w:rsidP="00756C30">
            <w:pPr>
              <w:jc w:val="center"/>
              <w:rPr>
                <w:rFonts w:ascii="Arial" w:hAnsi="Arial" w:cs="Arial"/>
                <w:b/>
                <w:sz w:val="14"/>
                <w:szCs w:val="14"/>
              </w:rPr>
            </w:pPr>
            <w:r>
              <w:rPr>
                <w:rFonts w:ascii="Arial" w:hAnsi="Arial" w:cs="Arial"/>
                <w:b/>
                <w:sz w:val="14"/>
                <w:szCs w:val="14"/>
              </w:rPr>
              <w:t>1</w:t>
            </w:r>
          </w:p>
        </w:tc>
        <w:tc>
          <w:tcPr>
            <w:tcW w:w="654" w:type="dxa"/>
          </w:tcPr>
          <w:p w14:paraId="2BC38B9E" w14:textId="75041CDC" w:rsidR="00756C30" w:rsidRPr="00EB004C" w:rsidRDefault="00756C30" w:rsidP="00756C30">
            <w:pPr>
              <w:jc w:val="center"/>
              <w:rPr>
                <w:rFonts w:ascii="Arial" w:hAnsi="Arial" w:cs="Arial"/>
                <w:b/>
                <w:sz w:val="14"/>
                <w:szCs w:val="14"/>
              </w:rPr>
            </w:pPr>
            <w:r>
              <w:rPr>
                <w:rFonts w:ascii="Arial" w:hAnsi="Arial" w:cs="Arial"/>
                <w:b/>
                <w:sz w:val="14"/>
                <w:szCs w:val="14"/>
              </w:rPr>
              <w:t>1</w:t>
            </w:r>
          </w:p>
        </w:tc>
        <w:tc>
          <w:tcPr>
            <w:tcW w:w="583" w:type="dxa"/>
          </w:tcPr>
          <w:p w14:paraId="07CFEB7E" w14:textId="39D41DAE" w:rsidR="00756C30" w:rsidRPr="00EB004C" w:rsidRDefault="00756C30" w:rsidP="00756C30">
            <w:pPr>
              <w:jc w:val="center"/>
              <w:rPr>
                <w:rFonts w:ascii="Arial" w:hAnsi="Arial" w:cs="Arial"/>
                <w:b/>
                <w:sz w:val="14"/>
                <w:szCs w:val="14"/>
              </w:rPr>
            </w:pPr>
            <w:r>
              <w:rPr>
                <w:rFonts w:ascii="Arial" w:hAnsi="Arial" w:cs="Arial"/>
                <w:b/>
                <w:sz w:val="14"/>
                <w:szCs w:val="14"/>
              </w:rPr>
              <w:t>2</w:t>
            </w:r>
          </w:p>
        </w:tc>
        <w:tc>
          <w:tcPr>
            <w:tcW w:w="583" w:type="dxa"/>
          </w:tcPr>
          <w:p w14:paraId="4E89F200" w14:textId="19837C7F" w:rsidR="00756C30" w:rsidRPr="00EB004C" w:rsidRDefault="00756C30" w:rsidP="00756C30">
            <w:pPr>
              <w:jc w:val="center"/>
              <w:rPr>
                <w:rFonts w:ascii="Arial" w:hAnsi="Arial" w:cs="Arial"/>
                <w:b/>
                <w:sz w:val="14"/>
                <w:szCs w:val="14"/>
              </w:rPr>
            </w:pPr>
            <w:r>
              <w:rPr>
                <w:rFonts w:ascii="Arial" w:hAnsi="Arial" w:cs="Arial"/>
                <w:b/>
                <w:sz w:val="14"/>
                <w:szCs w:val="14"/>
              </w:rPr>
              <w:t>2</w:t>
            </w:r>
          </w:p>
        </w:tc>
        <w:tc>
          <w:tcPr>
            <w:tcW w:w="583" w:type="dxa"/>
          </w:tcPr>
          <w:p w14:paraId="1D15D0CE" w14:textId="644BD745" w:rsidR="00756C30" w:rsidRPr="00EB004C" w:rsidRDefault="00756C30" w:rsidP="00756C30">
            <w:pPr>
              <w:jc w:val="center"/>
              <w:rPr>
                <w:rFonts w:ascii="Arial" w:hAnsi="Arial" w:cs="Arial"/>
                <w:b/>
                <w:sz w:val="14"/>
                <w:szCs w:val="14"/>
              </w:rPr>
            </w:pPr>
            <w:r>
              <w:rPr>
                <w:rFonts w:ascii="Arial" w:hAnsi="Arial" w:cs="Arial"/>
                <w:b/>
                <w:sz w:val="14"/>
                <w:szCs w:val="14"/>
              </w:rPr>
              <w:t>2</w:t>
            </w:r>
          </w:p>
        </w:tc>
      </w:tr>
    </w:tbl>
    <w:p w14:paraId="03F142C4" w14:textId="2262EE6F" w:rsidR="009426CA" w:rsidRDefault="001C7BB4" w:rsidP="001C7BB4">
      <w:pPr>
        <w:tabs>
          <w:tab w:val="left" w:pos="1950"/>
        </w:tabs>
        <w:autoSpaceDE w:val="0"/>
        <w:autoSpaceDN w:val="0"/>
        <w:adjustRightInd w:val="0"/>
        <w:ind w:left="851"/>
        <w:jc w:val="both"/>
        <w:rPr>
          <w:rFonts w:ascii="Arial" w:hAnsi="Arial" w:cs="Arial"/>
          <w:b/>
        </w:rPr>
      </w:pPr>
      <w:r>
        <w:rPr>
          <w:rFonts w:ascii="Arial" w:hAnsi="Arial" w:cs="Arial"/>
          <w:b/>
        </w:rPr>
        <w:tab/>
      </w:r>
    </w:p>
    <w:p w14:paraId="4861D04C" w14:textId="77777777" w:rsidR="001C7BB4" w:rsidRPr="00EB004C" w:rsidRDefault="001C7BB4" w:rsidP="00822EF4">
      <w:pPr>
        <w:tabs>
          <w:tab w:val="left" w:pos="1950"/>
        </w:tabs>
        <w:autoSpaceDE w:val="0"/>
        <w:autoSpaceDN w:val="0"/>
        <w:adjustRightInd w:val="0"/>
        <w:ind w:left="851"/>
        <w:jc w:val="both"/>
        <w:rPr>
          <w:rFonts w:ascii="Arial" w:hAnsi="Arial" w:cs="Arial"/>
          <w:b/>
        </w:rPr>
      </w:pPr>
    </w:p>
    <w:p w14:paraId="68B587CF" w14:textId="77777777" w:rsidR="00592B03" w:rsidRPr="00EB004C" w:rsidRDefault="00592B03" w:rsidP="00A86293">
      <w:pPr>
        <w:pStyle w:val="Ttulo1"/>
        <w:numPr>
          <w:ilvl w:val="0"/>
          <w:numId w:val="4"/>
        </w:numPr>
        <w:ind w:left="284" w:hanging="284"/>
        <w:rPr>
          <w:rFonts w:ascii="Arial" w:hAnsi="Arial" w:cs="Arial"/>
          <w:b/>
          <w:color w:val="auto"/>
          <w:sz w:val="22"/>
          <w:szCs w:val="22"/>
          <w:lang w:val="es-ES"/>
        </w:rPr>
      </w:pPr>
      <w:bookmarkStart w:id="10" w:name="_Toc144059097"/>
      <w:r w:rsidRPr="00EB004C">
        <w:rPr>
          <w:rFonts w:ascii="Arial" w:hAnsi="Arial" w:cs="Arial"/>
          <w:b/>
          <w:color w:val="auto"/>
          <w:sz w:val="22"/>
          <w:szCs w:val="22"/>
          <w:lang w:val="es-ES"/>
        </w:rPr>
        <w:t>PROPUESTA PEDAGÓGICA</w:t>
      </w:r>
      <w:bookmarkEnd w:id="10"/>
    </w:p>
    <w:p w14:paraId="1727F2E2" w14:textId="77777777" w:rsidR="00536DA2" w:rsidRPr="00EB004C" w:rsidRDefault="00536DA2" w:rsidP="00BB7884">
      <w:pPr>
        <w:pStyle w:val="Prrafodelista"/>
        <w:ind w:left="284" w:hanging="284"/>
        <w:rPr>
          <w:rFonts w:ascii="Arial" w:hAnsi="Arial" w:cs="Arial"/>
          <w:lang w:val="es-ES"/>
        </w:rPr>
      </w:pPr>
    </w:p>
    <w:p w14:paraId="729D840B" w14:textId="77777777" w:rsidR="0069439F" w:rsidRPr="00EB004C" w:rsidRDefault="00536DA2" w:rsidP="0069439F">
      <w:pPr>
        <w:pStyle w:val="Ttulo2"/>
        <w:numPr>
          <w:ilvl w:val="1"/>
          <w:numId w:val="4"/>
        </w:numPr>
        <w:ind w:left="851" w:hanging="567"/>
        <w:rPr>
          <w:rFonts w:ascii="Arial" w:hAnsi="Arial" w:cs="Arial"/>
          <w:b/>
          <w:color w:val="auto"/>
          <w:sz w:val="22"/>
          <w:szCs w:val="22"/>
          <w:lang w:val="es-ES"/>
        </w:rPr>
      </w:pPr>
      <w:bookmarkStart w:id="11" w:name="_Toc144059098"/>
      <w:r w:rsidRPr="00EB004C">
        <w:rPr>
          <w:rFonts w:ascii="Arial" w:hAnsi="Arial" w:cs="Arial"/>
          <w:b/>
          <w:color w:val="auto"/>
          <w:sz w:val="22"/>
          <w:szCs w:val="22"/>
          <w:lang w:val="es-ES"/>
        </w:rPr>
        <w:t>Enfoque pedagógico por competencias</w:t>
      </w:r>
      <w:bookmarkEnd w:id="11"/>
    </w:p>
    <w:p w14:paraId="1FDF7FD3" w14:textId="77777777" w:rsidR="0069439F" w:rsidRPr="00EB004C" w:rsidRDefault="0069439F" w:rsidP="0069439F">
      <w:pPr>
        <w:spacing w:after="0"/>
        <w:rPr>
          <w:rFonts w:ascii="Arial" w:hAnsi="Arial" w:cs="Arial"/>
          <w:lang w:val="es-ES"/>
        </w:rPr>
      </w:pPr>
    </w:p>
    <w:p w14:paraId="768C0745" w14:textId="0AA0541D" w:rsidR="00935C70" w:rsidRPr="00935C70" w:rsidRDefault="00935C70" w:rsidP="00935C70">
      <w:pPr>
        <w:ind w:left="851"/>
        <w:jc w:val="both"/>
        <w:rPr>
          <w:rFonts w:ascii="Arial" w:hAnsi="Arial" w:cs="Arial"/>
        </w:rPr>
      </w:pPr>
      <w:r>
        <w:rPr>
          <w:rFonts w:ascii="Arial" w:hAnsi="Arial" w:cs="Arial"/>
        </w:rPr>
        <w:t>E</w:t>
      </w:r>
      <w:r w:rsidRPr="00935C70">
        <w:rPr>
          <w:rFonts w:ascii="Arial" w:hAnsi="Arial" w:cs="Arial"/>
        </w:rPr>
        <w:t xml:space="preserve">l enfoque pedagógico por competencias en educación, </w:t>
      </w:r>
      <w:r w:rsidR="00EF0B9B">
        <w:rPr>
          <w:rFonts w:ascii="Arial" w:hAnsi="Arial" w:cs="Arial"/>
        </w:rPr>
        <w:t>es</w:t>
      </w:r>
      <w:r w:rsidR="00173968">
        <w:rPr>
          <w:rFonts w:ascii="Arial" w:hAnsi="Arial" w:cs="Arial"/>
        </w:rPr>
        <w:t xml:space="preserve">tá </w:t>
      </w:r>
      <w:r w:rsidR="00EF0B9B">
        <w:rPr>
          <w:rFonts w:ascii="Arial" w:hAnsi="Arial" w:cs="Arial"/>
        </w:rPr>
        <w:t xml:space="preserve">direccionado al </w:t>
      </w:r>
      <w:r w:rsidRPr="00935C70">
        <w:rPr>
          <w:rFonts w:ascii="Arial" w:hAnsi="Arial" w:cs="Arial"/>
        </w:rPr>
        <w:t>desarrollo integral de habilidades y conocimientos que los estudiantes pueden aplicar en diversas situaciones. Según Lovón Cueva (2020), este enfoque busca preparar a los estudiantes para enfrentar desafíos del mundo real, fomentando la resolución de problemas, la toma de decisiones informadas y el desempeño efectivo en diversos contextos.</w:t>
      </w:r>
    </w:p>
    <w:p w14:paraId="1841DB43" w14:textId="31A1D71B" w:rsidR="00935C70" w:rsidRPr="00935C70" w:rsidRDefault="00935C70" w:rsidP="00935C70">
      <w:pPr>
        <w:ind w:left="851"/>
        <w:jc w:val="both"/>
        <w:rPr>
          <w:rFonts w:ascii="Arial" w:hAnsi="Arial" w:cs="Arial"/>
        </w:rPr>
      </w:pPr>
      <w:r w:rsidRPr="00935C70">
        <w:rPr>
          <w:rFonts w:ascii="Arial" w:hAnsi="Arial" w:cs="Arial"/>
        </w:rPr>
        <w:t xml:space="preserve">El Instituto de Educación Superior Público “El Milagro”, </w:t>
      </w:r>
      <w:r w:rsidR="00173968">
        <w:rPr>
          <w:rFonts w:ascii="Arial" w:hAnsi="Arial" w:cs="Arial"/>
        </w:rPr>
        <w:t xml:space="preserve">cuenta con </w:t>
      </w:r>
      <w:r w:rsidRPr="00935C70">
        <w:rPr>
          <w:rFonts w:ascii="Arial" w:hAnsi="Arial" w:cs="Arial"/>
        </w:rPr>
        <w:t>los</w:t>
      </w:r>
      <w:r w:rsidR="00173968">
        <w:rPr>
          <w:rFonts w:ascii="Arial" w:hAnsi="Arial" w:cs="Arial"/>
        </w:rPr>
        <w:t xml:space="preserve"> siguientes</w:t>
      </w:r>
      <w:r w:rsidRPr="00935C70">
        <w:rPr>
          <w:rFonts w:ascii="Arial" w:hAnsi="Arial" w:cs="Arial"/>
        </w:rPr>
        <w:t xml:space="preserve"> aspectos</w:t>
      </w:r>
      <w:r w:rsidR="00173968">
        <w:rPr>
          <w:rFonts w:ascii="Arial" w:hAnsi="Arial" w:cs="Arial"/>
        </w:rPr>
        <w:t xml:space="preserve"> que</w:t>
      </w:r>
      <w:r w:rsidRPr="00935C70">
        <w:rPr>
          <w:rFonts w:ascii="Arial" w:hAnsi="Arial" w:cs="Arial"/>
        </w:rPr>
        <w:t xml:space="preserve"> implementa</w:t>
      </w:r>
      <w:r w:rsidR="00173968">
        <w:rPr>
          <w:rFonts w:ascii="Arial" w:hAnsi="Arial" w:cs="Arial"/>
        </w:rPr>
        <w:t>n</w:t>
      </w:r>
      <w:r w:rsidRPr="00935C70">
        <w:rPr>
          <w:rFonts w:ascii="Arial" w:hAnsi="Arial" w:cs="Arial"/>
        </w:rPr>
        <w:t xml:space="preserve"> el enfoque por competencias. Estos incluyen la identificación de competencias clave, la reestructuración de planes de estudio, la adopción de métodos de enseñanza activos, el diseño de estrategias de evaluación integral, la capacitación de docentes, la disponibilidad de materiales y recursos adecuados, la colaboración entre el personal educativo y el apoyo a los estudiantes en el desarrollo de habilidades de autogestión del aprendizaje.</w:t>
      </w:r>
    </w:p>
    <w:p w14:paraId="61F7BE90" w14:textId="2A8FEE1C" w:rsidR="00935C70" w:rsidRPr="00935C70" w:rsidRDefault="00935C70" w:rsidP="00935C70">
      <w:pPr>
        <w:ind w:left="851"/>
        <w:jc w:val="both"/>
        <w:rPr>
          <w:rFonts w:ascii="Arial" w:hAnsi="Arial" w:cs="Arial"/>
        </w:rPr>
      </w:pPr>
      <w:r w:rsidRPr="00935C70">
        <w:rPr>
          <w:rFonts w:ascii="Arial" w:hAnsi="Arial" w:cs="Arial"/>
        </w:rPr>
        <w:t xml:space="preserve">El enfoque pedagógico del </w:t>
      </w:r>
      <w:r w:rsidR="009D60D0" w:rsidRPr="009D60D0">
        <w:rPr>
          <w:rFonts w:ascii="Arial" w:hAnsi="Arial" w:cs="Arial"/>
        </w:rPr>
        <w:t xml:space="preserve">Instituto de Educación Superior Público </w:t>
      </w:r>
      <w:r w:rsidRPr="00935C70">
        <w:rPr>
          <w:rFonts w:ascii="Arial" w:hAnsi="Arial" w:cs="Arial"/>
        </w:rPr>
        <w:t>“El Milagro” se basa en las demandas del sector productivo, buscando colocar a los estudiantes como protagonistas de su aprendizaje. Se destaca la asignación de nuevas responsabilidades a los docentes como dinamizadores del proceso, desafiando a los estudiantes con retos y problemas a resolver. La formación se organiza curricularmente en módulos, permitiendo a los estudiantes avanzar progresivamente en la adquisición de competencias.</w:t>
      </w:r>
    </w:p>
    <w:p w14:paraId="2870854E" w14:textId="7A4160EA" w:rsidR="00935C70" w:rsidRPr="00935C70" w:rsidRDefault="00935C70" w:rsidP="00935C70">
      <w:pPr>
        <w:ind w:left="851"/>
        <w:jc w:val="both"/>
        <w:rPr>
          <w:rFonts w:ascii="Arial" w:hAnsi="Arial" w:cs="Arial"/>
        </w:rPr>
      </w:pPr>
      <w:r w:rsidRPr="00935C70">
        <w:rPr>
          <w:rFonts w:ascii="Arial" w:hAnsi="Arial" w:cs="Arial"/>
        </w:rPr>
        <w:t>Además, el enfoque pedagógico de</w:t>
      </w:r>
      <w:r w:rsidR="009D60D0">
        <w:rPr>
          <w:rFonts w:ascii="Arial" w:hAnsi="Arial" w:cs="Arial"/>
        </w:rPr>
        <w:t>l I</w:t>
      </w:r>
      <w:r w:rsidRPr="00935C70">
        <w:rPr>
          <w:rFonts w:ascii="Arial" w:hAnsi="Arial" w:cs="Arial"/>
        </w:rPr>
        <w:t>nstituto se fundamenta en un modelo constructivista, donde el estudiante es protagonista y el docente actúa como facilitador del aprendizaje. Se resalta la importancia de desarrollar habilidades para la resolución de problemas, la toma de decisiones, el trabajo en equipo y la autonomía, contribuyendo al desempeño efectivo del estudiante en diversos entornos.</w:t>
      </w:r>
    </w:p>
    <w:p w14:paraId="1292913E" w14:textId="1D7C5A0B" w:rsidR="00935C70" w:rsidRDefault="00935C70" w:rsidP="00935C70">
      <w:pPr>
        <w:ind w:left="851"/>
        <w:jc w:val="both"/>
        <w:rPr>
          <w:rFonts w:ascii="Arial" w:hAnsi="Arial" w:cs="Arial"/>
        </w:rPr>
      </w:pPr>
      <w:r w:rsidRPr="00935C70">
        <w:rPr>
          <w:rFonts w:ascii="Arial" w:hAnsi="Arial" w:cs="Arial"/>
        </w:rPr>
        <w:t>En resumen, el Instituto de Educación Superior Público “El Milagro” adopta un enfoque pedagógico por competencias que busca la formación integral de los estudiantes, centrado en la práctica y orientado a las demandas del mercado laboral, con el objetivo de preparar a los estudiantes para ser competentes y adaptables en un mundo en constante cambio.</w:t>
      </w:r>
    </w:p>
    <w:p w14:paraId="469720AD" w14:textId="2ECD6E08" w:rsidR="00935C70" w:rsidRDefault="00935C70" w:rsidP="00935C70">
      <w:pPr>
        <w:ind w:left="851"/>
        <w:jc w:val="both"/>
        <w:rPr>
          <w:rFonts w:ascii="Arial" w:hAnsi="Arial" w:cs="Arial"/>
        </w:rPr>
      </w:pPr>
    </w:p>
    <w:p w14:paraId="2944B9C7" w14:textId="77777777" w:rsidR="0048337D" w:rsidRPr="00EB004C" w:rsidRDefault="00536DA2" w:rsidP="0048337D">
      <w:pPr>
        <w:pStyle w:val="Ttulo2"/>
        <w:numPr>
          <w:ilvl w:val="1"/>
          <w:numId w:val="4"/>
        </w:numPr>
        <w:ind w:left="851" w:hanging="567"/>
        <w:rPr>
          <w:rFonts w:ascii="Arial" w:hAnsi="Arial" w:cs="Arial"/>
          <w:b/>
          <w:color w:val="auto"/>
          <w:sz w:val="22"/>
          <w:szCs w:val="22"/>
          <w:lang w:val="es-ES"/>
        </w:rPr>
      </w:pPr>
      <w:bookmarkStart w:id="12" w:name="_Toc144059099"/>
      <w:r w:rsidRPr="00EB004C">
        <w:rPr>
          <w:rFonts w:ascii="Arial" w:hAnsi="Arial" w:cs="Arial"/>
          <w:b/>
          <w:color w:val="auto"/>
          <w:sz w:val="22"/>
          <w:szCs w:val="22"/>
          <w:lang w:val="es-ES"/>
        </w:rPr>
        <w:t>Lineamentos teóricos de los procesos de enseñanza-aprendizaje</w:t>
      </w:r>
      <w:bookmarkEnd w:id="12"/>
    </w:p>
    <w:p w14:paraId="4C97E361" w14:textId="77777777" w:rsidR="0048337D" w:rsidRPr="00EB004C" w:rsidRDefault="0048337D" w:rsidP="0048337D">
      <w:pPr>
        <w:ind w:left="143" w:firstLine="708"/>
        <w:rPr>
          <w:rFonts w:ascii="Arial" w:hAnsi="Arial" w:cs="Arial"/>
          <w:lang w:val="es-ES"/>
        </w:rPr>
      </w:pPr>
    </w:p>
    <w:p w14:paraId="79FAE324" w14:textId="1879B120" w:rsidR="0048337D" w:rsidRPr="00EB004C" w:rsidRDefault="0048337D" w:rsidP="00CD49B4">
      <w:pPr>
        <w:ind w:left="851"/>
        <w:jc w:val="both"/>
        <w:rPr>
          <w:rFonts w:ascii="Arial" w:hAnsi="Arial" w:cs="Arial"/>
          <w:lang w:val="es-ES"/>
        </w:rPr>
      </w:pPr>
      <w:r w:rsidRPr="00EB004C">
        <w:rPr>
          <w:rFonts w:ascii="Arial" w:hAnsi="Arial" w:cs="Arial"/>
          <w:lang w:val="es-ES"/>
        </w:rPr>
        <w:t xml:space="preserve">De acuerdo a la </w:t>
      </w:r>
      <w:r w:rsidR="001C1224">
        <w:rPr>
          <w:rFonts w:ascii="Arial" w:hAnsi="Arial" w:cs="Arial"/>
          <w:lang w:val="es-ES"/>
        </w:rPr>
        <w:t>L</w:t>
      </w:r>
      <w:r w:rsidR="001C1224" w:rsidRPr="00EB004C">
        <w:rPr>
          <w:rFonts w:ascii="Arial" w:hAnsi="Arial" w:cs="Arial"/>
          <w:lang w:val="es-ES"/>
        </w:rPr>
        <w:t xml:space="preserve">ey de Institutos y Escuelas de Educación Superior </w:t>
      </w:r>
      <w:r w:rsidRPr="00EB004C">
        <w:rPr>
          <w:rFonts w:ascii="Arial" w:hAnsi="Arial" w:cs="Arial"/>
          <w:lang w:val="es-ES"/>
        </w:rPr>
        <w:t>(</w:t>
      </w:r>
      <w:r w:rsidR="001C1224" w:rsidRPr="00EB004C">
        <w:rPr>
          <w:rFonts w:ascii="Arial" w:hAnsi="Arial" w:cs="Arial"/>
          <w:lang w:val="es-ES"/>
        </w:rPr>
        <w:t xml:space="preserve">Ley </w:t>
      </w:r>
      <w:r w:rsidRPr="00EB004C">
        <w:rPr>
          <w:rFonts w:ascii="Arial" w:hAnsi="Arial" w:cs="Arial"/>
          <w:lang w:val="es-ES"/>
        </w:rPr>
        <w:t xml:space="preserve">Nº 30512) el IES Público “El Milagro” conlleva sus actividades bajo los siguientes lineamientos: </w:t>
      </w:r>
    </w:p>
    <w:p w14:paraId="28E8D34A" w14:textId="77777777" w:rsidR="00CD49B4" w:rsidRPr="00EB004C" w:rsidRDefault="00CD49B4" w:rsidP="006E59F3">
      <w:pPr>
        <w:pStyle w:val="Prrafodelista"/>
        <w:numPr>
          <w:ilvl w:val="0"/>
          <w:numId w:val="11"/>
        </w:numPr>
        <w:ind w:left="1134" w:hanging="283"/>
        <w:jc w:val="both"/>
        <w:rPr>
          <w:rFonts w:ascii="Arial" w:hAnsi="Arial" w:cs="Arial"/>
        </w:rPr>
      </w:pPr>
      <w:r w:rsidRPr="00EB004C">
        <w:rPr>
          <w:rFonts w:ascii="Arial" w:hAnsi="Arial" w:cs="Arial"/>
        </w:rPr>
        <w:t xml:space="preserve">La ley enfatiza la importancia de la calidad </w:t>
      </w:r>
      <w:r w:rsidR="00A402C8" w:rsidRPr="00EB004C">
        <w:rPr>
          <w:rFonts w:ascii="Arial" w:hAnsi="Arial" w:cs="Arial"/>
        </w:rPr>
        <w:t xml:space="preserve">educativa </w:t>
      </w:r>
      <w:r w:rsidRPr="00EB004C">
        <w:rPr>
          <w:rFonts w:ascii="Arial" w:hAnsi="Arial" w:cs="Arial"/>
        </w:rPr>
        <w:t xml:space="preserve">en la educación superior. Los procesos de enseñanza-aprendizaje </w:t>
      </w:r>
      <w:r w:rsidR="006E59F3" w:rsidRPr="00EB004C">
        <w:rPr>
          <w:rFonts w:ascii="Arial" w:hAnsi="Arial" w:cs="Arial"/>
        </w:rPr>
        <w:t xml:space="preserve">en el IES Público “El Milagro” son </w:t>
      </w:r>
      <w:r w:rsidRPr="00EB004C">
        <w:rPr>
          <w:rFonts w:ascii="Arial" w:hAnsi="Arial" w:cs="Arial"/>
        </w:rPr>
        <w:t>diseñados y ejecutados con altos estándares para asegurar una formación efectiva y relevante.</w:t>
      </w:r>
    </w:p>
    <w:p w14:paraId="06FE976D" w14:textId="77777777" w:rsidR="006E59F3" w:rsidRPr="00EB004C" w:rsidRDefault="006E59F3" w:rsidP="006E59F3">
      <w:pPr>
        <w:pStyle w:val="Prrafodelista"/>
        <w:numPr>
          <w:ilvl w:val="0"/>
          <w:numId w:val="11"/>
        </w:numPr>
        <w:ind w:left="1134" w:hanging="283"/>
        <w:jc w:val="both"/>
        <w:rPr>
          <w:rFonts w:ascii="Arial" w:hAnsi="Arial" w:cs="Arial"/>
        </w:rPr>
      </w:pPr>
      <w:r w:rsidRPr="00EB004C">
        <w:rPr>
          <w:rFonts w:ascii="Arial" w:hAnsi="Arial" w:cs="Arial"/>
        </w:rPr>
        <w:t xml:space="preserve">El IES Público “El Milagro” </w:t>
      </w:r>
      <w:r w:rsidR="00A402C8" w:rsidRPr="00EB004C">
        <w:rPr>
          <w:rFonts w:ascii="Arial" w:hAnsi="Arial" w:cs="Arial"/>
        </w:rPr>
        <w:t>ofrece programas de estudios que responden a la demanda de la localidad y brinda una formación actualizada y pertinente.</w:t>
      </w:r>
    </w:p>
    <w:p w14:paraId="7003E665" w14:textId="77777777" w:rsidR="00A402C8" w:rsidRPr="00EB004C" w:rsidRDefault="00A402C8" w:rsidP="00A402C8">
      <w:pPr>
        <w:pStyle w:val="Prrafodelista"/>
        <w:numPr>
          <w:ilvl w:val="0"/>
          <w:numId w:val="11"/>
        </w:numPr>
        <w:ind w:left="1134" w:hanging="283"/>
        <w:jc w:val="both"/>
        <w:rPr>
          <w:rFonts w:ascii="Arial" w:hAnsi="Arial" w:cs="Arial"/>
        </w:rPr>
      </w:pPr>
      <w:r w:rsidRPr="00EB004C">
        <w:rPr>
          <w:rFonts w:ascii="Arial" w:hAnsi="Arial" w:cs="Arial"/>
        </w:rPr>
        <w:t>La enseñanza y la evaluación de los estudiantes están centrados en el desarrollo de competencias, habilidades y conocimientos prácticos que les permitan enfrentar los retos del mundo laboral y social.</w:t>
      </w:r>
    </w:p>
    <w:p w14:paraId="60AA9A90" w14:textId="77777777" w:rsidR="00A402C8" w:rsidRPr="00EB004C" w:rsidRDefault="00A402C8" w:rsidP="00B9780F">
      <w:pPr>
        <w:pStyle w:val="Prrafodelista"/>
        <w:numPr>
          <w:ilvl w:val="0"/>
          <w:numId w:val="11"/>
        </w:numPr>
        <w:ind w:left="1134" w:hanging="283"/>
        <w:jc w:val="both"/>
        <w:rPr>
          <w:rFonts w:ascii="Arial" w:hAnsi="Arial" w:cs="Arial"/>
        </w:rPr>
      </w:pPr>
      <w:r w:rsidRPr="00EB004C">
        <w:rPr>
          <w:rFonts w:ascii="Arial" w:hAnsi="Arial" w:cs="Arial"/>
        </w:rPr>
        <w:t>La institución articula la educaci</w:t>
      </w:r>
      <w:r w:rsidR="00B9780F" w:rsidRPr="00EB004C">
        <w:rPr>
          <w:rFonts w:ascii="Arial" w:hAnsi="Arial" w:cs="Arial"/>
        </w:rPr>
        <w:t xml:space="preserve">ón </w:t>
      </w:r>
      <w:r w:rsidRPr="00EB004C">
        <w:rPr>
          <w:rFonts w:ascii="Arial" w:hAnsi="Arial" w:cs="Arial"/>
        </w:rPr>
        <w:t>y la práctica profesional e</w:t>
      </w:r>
      <w:r w:rsidR="00B9780F" w:rsidRPr="00EB004C">
        <w:rPr>
          <w:rFonts w:ascii="Arial" w:hAnsi="Arial" w:cs="Arial"/>
        </w:rPr>
        <w:t>n situaciones reales de trabajo, utilizando metodologías innovadoras para mejorar la experiencia de aprendizaje de los estudiantes.</w:t>
      </w:r>
    </w:p>
    <w:p w14:paraId="0BF8797B" w14:textId="77777777" w:rsidR="00A402C8" w:rsidRPr="00EB004C" w:rsidRDefault="00B9780F" w:rsidP="00B9780F">
      <w:pPr>
        <w:pStyle w:val="Prrafodelista"/>
        <w:numPr>
          <w:ilvl w:val="0"/>
          <w:numId w:val="11"/>
        </w:numPr>
        <w:ind w:left="1134" w:hanging="283"/>
        <w:jc w:val="both"/>
        <w:rPr>
          <w:rFonts w:ascii="Arial" w:hAnsi="Arial" w:cs="Arial"/>
        </w:rPr>
      </w:pPr>
      <w:r w:rsidRPr="00EB004C">
        <w:rPr>
          <w:rFonts w:ascii="Arial" w:hAnsi="Arial" w:cs="Arial"/>
        </w:rPr>
        <w:t>La evaluación es integral y formativa, estos procesos son integrales, formativos y diferenciados. La evaluación no solo mide el rendimiento académico, sino que también guía el proceso de aprendizaje y permite a los estudiantes mejorar sus habilidades y competencias.</w:t>
      </w:r>
    </w:p>
    <w:p w14:paraId="56591E20" w14:textId="77777777" w:rsidR="00B9780F" w:rsidRPr="00EB004C" w:rsidRDefault="00B9780F" w:rsidP="00B9780F">
      <w:pPr>
        <w:pStyle w:val="Prrafodelista"/>
        <w:numPr>
          <w:ilvl w:val="0"/>
          <w:numId w:val="11"/>
        </w:numPr>
        <w:ind w:left="1134" w:hanging="283"/>
        <w:jc w:val="both"/>
        <w:rPr>
          <w:rFonts w:ascii="Arial" w:hAnsi="Arial" w:cs="Arial"/>
        </w:rPr>
      </w:pPr>
      <w:r w:rsidRPr="00EB004C">
        <w:rPr>
          <w:rFonts w:ascii="Arial" w:hAnsi="Arial" w:cs="Arial"/>
        </w:rPr>
        <w:t>La educación en el IES Público “El Milagro” promueve el desarrollo integral de los estudiantes, incluyendo sus dimensiones cognitivas, emocionales, éticas y sociales. Se enfatiza la formación en valores ciudadanos y profesionales.</w:t>
      </w:r>
    </w:p>
    <w:p w14:paraId="33E5A58A" w14:textId="77777777" w:rsidR="00B9780F" w:rsidRPr="00EB004C" w:rsidRDefault="00B9780F" w:rsidP="00B9780F">
      <w:pPr>
        <w:pStyle w:val="Prrafodelista"/>
        <w:numPr>
          <w:ilvl w:val="0"/>
          <w:numId w:val="11"/>
        </w:numPr>
        <w:ind w:left="1134" w:hanging="283"/>
        <w:jc w:val="both"/>
        <w:rPr>
          <w:rFonts w:ascii="Arial" w:hAnsi="Arial" w:cs="Arial"/>
        </w:rPr>
      </w:pPr>
      <w:r w:rsidRPr="00EB004C">
        <w:rPr>
          <w:rFonts w:ascii="Arial" w:hAnsi="Arial" w:cs="Arial"/>
        </w:rPr>
        <w:t>Se promueve el aprendizaje colaborativo, la participación en proyectos</w:t>
      </w:r>
      <w:r w:rsidR="00832AA7" w:rsidRPr="00EB004C">
        <w:rPr>
          <w:rFonts w:ascii="Arial" w:hAnsi="Arial" w:cs="Arial"/>
        </w:rPr>
        <w:t xml:space="preserve"> productivos y de emprendimientos; </w:t>
      </w:r>
      <w:r w:rsidRPr="00EB004C">
        <w:rPr>
          <w:rFonts w:ascii="Arial" w:hAnsi="Arial" w:cs="Arial"/>
        </w:rPr>
        <w:t>interac</w:t>
      </w:r>
      <w:r w:rsidR="00832AA7" w:rsidRPr="00EB004C">
        <w:rPr>
          <w:rFonts w:ascii="Arial" w:hAnsi="Arial" w:cs="Arial"/>
        </w:rPr>
        <w:t>tuando</w:t>
      </w:r>
      <w:r w:rsidRPr="00EB004C">
        <w:rPr>
          <w:rFonts w:ascii="Arial" w:hAnsi="Arial" w:cs="Arial"/>
        </w:rPr>
        <w:t xml:space="preserve"> con docentes y otros estudiantes.</w:t>
      </w:r>
    </w:p>
    <w:p w14:paraId="0C0C78E7" w14:textId="77777777" w:rsidR="00832AA7" w:rsidRPr="00EB004C" w:rsidRDefault="00832AA7" w:rsidP="00832AA7">
      <w:pPr>
        <w:pStyle w:val="Prrafodelista"/>
        <w:numPr>
          <w:ilvl w:val="0"/>
          <w:numId w:val="11"/>
        </w:numPr>
        <w:ind w:left="1134" w:hanging="283"/>
        <w:jc w:val="both"/>
        <w:rPr>
          <w:rFonts w:ascii="Arial" w:hAnsi="Arial" w:cs="Arial"/>
        </w:rPr>
      </w:pPr>
      <w:r w:rsidRPr="00EB004C">
        <w:rPr>
          <w:rFonts w:ascii="Arial" w:hAnsi="Arial" w:cs="Arial"/>
        </w:rPr>
        <w:t>Se garantiza la inclusión y diversidad en los procesos de enseñanza-aprendizaje, asegurando que todos los estudiantes tengan igualdad de oportunidades de acceso y éxito.</w:t>
      </w:r>
    </w:p>
    <w:p w14:paraId="5586DA42" w14:textId="14F7CBC7" w:rsidR="00EB004C" w:rsidRDefault="00EB004C" w:rsidP="00EB004C">
      <w:pPr>
        <w:pStyle w:val="Prrafodelista"/>
        <w:ind w:left="1134"/>
        <w:jc w:val="both"/>
        <w:rPr>
          <w:rFonts w:ascii="Arial" w:hAnsi="Arial" w:cs="Arial"/>
        </w:rPr>
      </w:pPr>
    </w:p>
    <w:p w14:paraId="5C86CD61" w14:textId="3DDE05B7" w:rsidR="009E2E07" w:rsidRPr="00822EF4" w:rsidRDefault="009E2E07" w:rsidP="00822EF4">
      <w:pPr>
        <w:ind w:left="851"/>
        <w:jc w:val="both"/>
        <w:rPr>
          <w:rFonts w:ascii="Arial" w:hAnsi="Arial" w:cs="Arial"/>
          <w:lang w:val="es-ES"/>
        </w:rPr>
      </w:pPr>
      <w:r w:rsidRPr="00822EF4">
        <w:rPr>
          <w:rFonts w:ascii="Arial" w:hAnsi="Arial" w:cs="Arial"/>
          <w:lang w:val="es-ES"/>
        </w:rPr>
        <w:t xml:space="preserve">El plan de estudios en el IES es el documento que implementa los programas de estudios de nivel profesional técnico, el cual considera como referente directo el perfil de egreso y el itinerario formativo correspondiente. Está conformado por los siguientes elementos: </w:t>
      </w:r>
    </w:p>
    <w:p w14:paraId="3A81DA48" w14:textId="7C16513C" w:rsidR="009E2E07" w:rsidRPr="00822EF4" w:rsidRDefault="009E2E07" w:rsidP="00822EF4">
      <w:pPr>
        <w:pStyle w:val="Prrafodelista"/>
        <w:numPr>
          <w:ilvl w:val="0"/>
          <w:numId w:val="36"/>
        </w:numPr>
        <w:ind w:left="1134" w:hanging="283"/>
        <w:jc w:val="both"/>
        <w:rPr>
          <w:rFonts w:ascii="Arial" w:hAnsi="Arial" w:cs="Arial"/>
        </w:rPr>
      </w:pPr>
      <w:r w:rsidRPr="00822EF4">
        <w:rPr>
          <w:rFonts w:ascii="Arial" w:hAnsi="Arial" w:cs="Arial"/>
        </w:rPr>
        <w:t>Capacidad de aprendizaje vinculada con las competencias que definen el módulo formativo.</w:t>
      </w:r>
    </w:p>
    <w:p w14:paraId="229FC00B" w14:textId="721B3490" w:rsidR="009E2E07" w:rsidRPr="00822EF4" w:rsidRDefault="009E2E07" w:rsidP="00822EF4">
      <w:pPr>
        <w:pStyle w:val="Prrafodelista"/>
        <w:numPr>
          <w:ilvl w:val="0"/>
          <w:numId w:val="36"/>
        </w:numPr>
        <w:ind w:left="1134" w:hanging="283"/>
        <w:jc w:val="both"/>
        <w:rPr>
          <w:rFonts w:ascii="Arial" w:hAnsi="Arial" w:cs="Arial"/>
        </w:rPr>
      </w:pPr>
      <w:r w:rsidRPr="00822EF4">
        <w:rPr>
          <w:rFonts w:ascii="Arial" w:hAnsi="Arial" w:cs="Arial"/>
        </w:rPr>
        <w:t xml:space="preserve">Indicador de logro de las capacidades, que vienen a ser los resultados de aprendizaje que evidencian el logro de la capacidad, son evidencias observables y medibles, además proporcionan información sobre el avance en el proceso del logro de las capacidades.  </w:t>
      </w:r>
    </w:p>
    <w:p w14:paraId="65972F33" w14:textId="0A68DACA" w:rsidR="009E2E07" w:rsidRPr="00822EF4" w:rsidRDefault="009E2E07" w:rsidP="00822EF4">
      <w:pPr>
        <w:pStyle w:val="Prrafodelista"/>
        <w:numPr>
          <w:ilvl w:val="0"/>
          <w:numId w:val="36"/>
        </w:numPr>
        <w:ind w:left="1134" w:hanging="283"/>
        <w:jc w:val="both"/>
        <w:rPr>
          <w:rFonts w:ascii="Arial" w:hAnsi="Arial" w:cs="Arial"/>
        </w:rPr>
      </w:pPr>
      <w:r w:rsidRPr="00822EF4">
        <w:rPr>
          <w:rFonts w:ascii="Arial" w:hAnsi="Arial" w:cs="Arial"/>
        </w:rPr>
        <w:t>Contenido de Aprendizaje; son saberes de tipo conceptual, procedimental y actitudinal, que constituyen un medio para lograr el desarrollo de las capacidades. Los contenidos conceptuales responden a los aspectos relacionados a hechos, datos, conceptos; los contenidos procedimentales sugieren acción, formas de hacer algo, el saber hacer; los contenidos actitudinales son acciones con valor social y para el empleo.</w:t>
      </w:r>
    </w:p>
    <w:p w14:paraId="73FAA31F" w14:textId="7B76D72E" w:rsidR="009E2E07" w:rsidRPr="00822EF4" w:rsidRDefault="009E2E07" w:rsidP="00822EF4">
      <w:pPr>
        <w:pStyle w:val="Prrafodelista"/>
        <w:numPr>
          <w:ilvl w:val="0"/>
          <w:numId w:val="36"/>
        </w:numPr>
        <w:ind w:left="1134" w:hanging="283"/>
        <w:jc w:val="both"/>
        <w:rPr>
          <w:rFonts w:ascii="Arial" w:hAnsi="Arial" w:cs="Arial"/>
        </w:rPr>
      </w:pPr>
      <w:r w:rsidRPr="00822EF4">
        <w:rPr>
          <w:rFonts w:ascii="Arial" w:hAnsi="Arial" w:cs="Arial"/>
        </w:rPr>
        <w:t>Unidad Didáctica, es una unidad formativa que debe comprender los aprendizajes pertinentes para el desarrollo de la capacidad, sea vinculada con una competencia específica o para la empleabilidad.</w:t>
      </w:r>
    </w:p>
    <w:p w14:paraId="7150D62B" w14:textId="77777777" w:rsidR="009E2E07" w:rsidRPr="00822EF4" w:rsidRDefault="009E2E07" w:rsidP="00822EF4">
      <w:pPr>
        <w:ind w:left="851"/>
        <w:jc w:val="both"/>
        <w:rPr>
          <w:rFonts w:ascii="Arial" w:hAnsi="Arial" w:cs="Arial"/>
          <w:lang w:val="es-ES"/>
        </w:rPr>
      </w:pPr>
    </w:p>
    <w:p w14:paraId="45351DD7" w14:textId="77777777" w:rsidR="009E2E07" w:rsidRPr="00822EF4" w:rsidRDefault="009E2E07" w:rsidP="00822EF4">
      <w:pPr>
        <w:ind w:left="851"/>
        <w:jc w:val="both"/>
        <w:rPr>
          <w:rFonts w:ascii="Arial" w:hAnsi="Arial" w:cs="Arial"/>
          <w:lang w:val="es-ES"/>
        </w:rPr>
      </w:pPr>
      <w:r w:rsidRPr="00822EF4">
        <w:rPr>
          <w:rFonts w:ascii="Arial" w:hAnsi="Arial" w:cs="Arial"/>
          <w:lang w:val="es-ES"/>
        </w:rPr>
        <w:t>El Crédito Académico equivale a un mínimo de dieciséis (16) horas de teoría (teórica-práctica) o treinta y dos (32) horas de práctica.</w:t>
      </w:r>
    </w:p>
    <w:p w14:paraId="7F60A69A" w14:textId="013885AE" w:rsidR="009E2E07" w:rsidRPr="00822EF4" w:rsidRDefault="009E2E07" w:rsidP="00822EF4">
      <w:pPr>
        <w:ind w:left="851"/>
        <w:jc w:val="both"/>
        <w:rPr>
          <w:rFonts w:ascii="Arial" w:hAnsi="Arial" w:cs="Arial"/>
          <w:lang w:val="es-ES"/>
        </w:rPr>
      </w:pPr>
      <w:r w:rsidRPr="00822EF4">
        <w:rPr>
          <w:rFonts w:ascii="Arial" w:hAnsi="Arial" w:cs="Arial"/>
          <w:lang w:val="es-ES"/>
        </w:rPr>
        <w:t>El período académico es la unidad de tiempo que se establece en los programas estudio, requeridos para desarrollar un conjunto de unidades didácticas vinculantes, asociadas como mínimo a una unidad de competencia y tiene una duración de dieciocho (18) semanas que incluye actividades de recuperación y evaluación</w:t>
      </w:r>
      <w:r w:rsidR="00F42519" w:rsidRPr="00822EF4">
        <w:rPr>
          <w:rFonts w:ascii="Arial" w:hAnsi="Arial" w:cs="Arial"/>
          <w:lang w:val="es-ES"/>
        </w:rPr>
        <w:t>, es decir 16 semanas efectivas de clases y 2 de evaluación</w:t>
      </w:r>
      <w:r w:rsidRPr="00822EF4">
        <w:rPr>
          <w:rFonts w:ascii="Arial" w:hAnsi="Arial" w:cs="Arial"/>
          <w:lang w:val="es-ES"/>
        </w:rPr>
        <w:t xml:space="preserve">. </w:t>
      </w:r>
    </w:p>
    <w:p w14:paraId="0151540F" w14:textId="41A041E8" w:rsidR="009E2E07" w:rsidRPr="00822EF4" w:rsidRDefault="009E2E07" w:rsidP="00822EF4">
      <w:pPr>
        <w:ind w:left="851"/>
        <w:jc w:val="both"/>
        <w:rPr>
          <w:rFonts w:ascii="Arial" w:hAnsi="Arial" w:cs="Arial"/>
          <w:lang w:val="es-ES"/>
        </w:rPr>
      </w:pPr>
      <w:r w:rsidRPr="00822EF4">
        <w:rPr>
          <w:rFonts w:ascii="Arial" w:hAnsi="Arial" w:cs="Arial"/>
          <w:lang w:val="es-ES"/>
        </w:rPr>
        <w:t>La evaluación es parte del proceso de aprendizaje, debe ser formativa, continua, orientadora y motivadora. Para ello, se debe entender a la evaluación como un proceso en que el estudiante aprende para luego demostrarlo, a través de actividades o situaciones contextualizadas en las que ponga en evidencia sus aprendizajes para posteriormente, calificarlos.</w:t>
      </w:r>
    </w:p>
    <w:p w14:paraId="65FC10F5" w14:textId="77777777" w:rsidR="009E2E07" w:rsidRPr="00822EF4" w:rsidRDefault="009E2E07" w:rsidP="00822EF4">
      <w:pPr>
        <w:ind w:left="851"/>
        <w:jc w:val="both"/>
        <w:rPr>
          <w:rFonts w:ascii="Arial" w:hAnsi="Arial" w:cs="Arial"/>
          <w:lang w:val="es-ES"/>
        </w:rPr>
      </w:pPr>
    </w:p>
    <w:p w14:paraId="316FF37D" w14:textId="77777777" w:rsidR="00832AA7" w:rsidRPr="00EB004C" w:rsidRDefault="00536DA2" w:rsidP="00832AA7">
      <w:pPr>
        <w:pStyle w:val="Ttulo2"/>
        <w:numPr>
          <w:ilvl w:val="1"/>
          <w:numId w:val="4"/>
        </w:numPr>
        <w:ind w:left="851" w:hanging="567"/>
        <w:rPr>
          <w:rFonts w:ascii="Arial" w:hAnsi="Arial" w:cs="Arial"/>
          <w:b/>
          <w:color w:val="auto"/>
          <w:sz w:val="22"/>
          <w:szCs w:val="22"/>
          <w:lang w:val="es-ES"/>
        </w:rPr>
      </w:pPr>
      <w:bookmarkStart w:id="13" w:name="_Toc144059100"/>
      <w:r w:rsidRPr="00EB004C">
        <w:rPr>
          <w:rFonts w:ascii="Arial" w:hAnsi="Arial" w:cs="Arial"/>
          <w:b/>
          <w:color w:val="auto"/>
          <w:sz w:val="22"/>
          <w:szCs w:val="22"/>
          <w:lang w:val="es-ES"/>
        </w:rPr>
        <w:t>Principios pedagógicos</w:t>
      </w:r>
      <w:bookmarkEnd w:id="13"/>
    </w:p>
    <w:p w14:paraId="2EDCD043" w14:textId="77777777" w:rsidR="00EB004C" w:rsidRPr="00EB004C" w:rsidRDefault="00EB004C" w:rsidP="008761F1">
      <w:pPr>
        <w:ind w:left="851"/>
        <w:jc w:val="both"/>
        <w:rPr>
          <w:rFonts w:ascii="Arial" w:hAnsi="Arial" w:cs="Arial"/>
          <w:lang w:val="es-ES"/>
        </w:rPr>
      </w:pPr>
    </w:p>
    <w:p w14:paraId="682E699D" w14:textId="0EA7C652" w:rsidR="008761F1" w:rsidRPr="00EB004C" w:rsidRDefault="008761F1" w:rsidP="008761F1">
      <w:pPr>
        <w:ind w:left="851"/>
        <w:jc w:val="both"/>
        <w:rPr>
          <w:rFonts w:ascii="Arial" w:hAnsi="Arial" w:cs="Arial"/>
          <w:lang w:val="es-ES"/>
        </w:rPr>
      </w:pPr>
      <w:r w:rsidRPr="00EB004C">
        <w:rPr>
          <w:rFonts w:ascii="Arial" w:hAnsi="Arial" w:cs="Arial"/>
          <w:lang w:val="es-ES"/>
        </w:rPr>
        <w:t xml:space="preserve">De acuerdo a la </w:t>
      </w:r>
      <w:r w:rsidR="0000010B">
        <w:rPr>
          <w:rFonts w:ascii="Arial" w:hAnsi="Arial" w:cs="Arial"/>
          <w:lang w:val="es-ES"/>
        </w:rPr>
        <w:t>L</w:t>
      </w:r>
      <w:r w:rsidR="0000010B" w:rsidRPr="00EB004C">
        <w:rPr>
          <w:rFonts w:ascii="Arial" w:hAnsi="Arial" w:cs="Arial"/>
          <w:lang w:val="es-ES"/>
        </w:rPr>
        <w:t>ey de Institutos y Escuelas de Educación Superior (Ley</w:t>
      </w:r>
      <w:r w:rsidRPr="00EB004C">
        <w:rPr>
          <w:rFonts w:ascii="Arial" w:hAnsi="Arial" w:cs="Arial"/>
          <w:lang w:val="es-ES"/>
        </w:rPr>
        <w:t xml:space="preserve"> Nº 30512) el IES Público “El Milagro” conlleva sus actividades bajo los siguientes </w:t>
      </w:r>
      <w:r w:rsidR="00320681" w:rsidRPr="00EB004C">
        <w:rPr>
          <w:rFonts w:ascii="Arial" w:hAnsi="Arial" w:cs="Arial"/>
          <w:lang w:val="es-ES"/>
        </w:rPr>
        <w:t>principios</w:t>
      </w:r>
      <w:r w:rsidRPr="00EB004C">
        <w:rPr>
          <w:rFonts w:ascii="Arial" w:hAnsi="Arial" w:cs="Arial"/>
          <w:lang w:val="es-ES"/>
        </w:rPr>
        <w:t xml:space="preserve">: </w:t>
      </w:r>
    </w:p>
    <w:p w14:paraId="57968C9E" w14:textId="77777777" w:rsidR="008761F1" w:rsidRPr="00EB004C" w:rsidRDefault="008761F1" w:rsidP="00320681">
      <w:pPr>
        <w:pStyle w:val="Prrafodelista"/>
        <w:numPr>
          <w:ilvl w:val="0"/>
          <w:numId w:val="12"/>
        </w:numPr>
        <w:ind w:left="1134" w:hanging="283"/>
        <w:jc w:val="both"/>
        <w:rPr>
          <w:rFonts w:ascii="Arial" w:hAnsi="Arial" w:cs="Arial"/>
          <w:lang w:val="es-ES"/>
        </w:rPr>
      </w:pPr>
      <w:r w:rsidRPr="00EB004C">
        <w:rPr>
          <w:rFonts w:ascii="Arial" w:hAnsi="Arial" w:cs="Arial"/>
          <w:lang w:val="es-ES"/>
        </w:rPr>
        <w:t>Construcción del Conocimiento: Se promueve que los estudiantes sean protagonistas de su propio aprendizaje, construyendo activamente su conocimiento a través de la exploración, el análisis y la reflexión.</w:t>
      </w:r>
    </w:p>
    <w:p w14:paraId="459D6868" w14:textId="77777777" w:rsidR="00320681" w:rsidRPr="00EB004C" w:rsidRDefault="00320681" w:rsidP="00320681">
      <w:pPr>
        <w:pStyle w:val="Prrafodelista"/>
        <w:numPr>
          <w:ilvl w:val="0"/>
          <w:numId w:val="12"/>
        </w:numPr>
        <w:ind w:left="1134" w:hanging="283"/>
        <w:jc w:val="both"/>
        <w:rPr>
          <w:rFonts w:ascii="Arial" w:hAnsi="Arial" w:cs="Arial"/>
          <w:lang w:val="es-ES"/>
        </w:rPr>
      </w:pPr>
      <w:r w:rsidRPr="00EB004C">
        <w:rPr>
          <w:rFonts w:ascii="Arial" w:hAnsi="Arial" w:cs="Arial"/>
          <w:lang w:val="es-ES"/>
        </w:rPr>
        <w:t>Aprendizaje Colaborativo: Se fomenta la interacción y colaboración entre estudiantes, permitiendo el intercambio de ideas, la resolución conjunta de problemas y el aprendizaje mutuo.</w:t>
      </w:r>
    </w:p>
    <w:p w14:paraId="42BB43E9" w14:textId="77777777" w:rsidR="00320681" w:rsidRPr="00EB004C" w:rsidRDefault="00320681" w:rsidP="00320681">
      <w:pPr>
        <w:pStyle w:val="Prrafodelista"/>
        <w:numPr>
          <w:ilvl w:val="0"/>
          <w:numId w:val="12"/>
        </w:numPr>
        <w:ind w:left="1134" w:hanging="283"/>
        <w:jc w:val="both"/>
        <w:rPr>
          <w:rFonts w:ascii="Arial" w:hAnsi="Arial" w:cs="Arial"/>
          <w:lang w:val="es-ES"/>
        </w:rPr>
      </w:pPr>
      <w:r w:rsidRPr="00EB004C">
        <w:rPr>
          <w:rFonts w:ascii="Arial" w:hAnsi="Arial" w:cs="Arial"/>
          <w:lang w:val="es-ES"/>
        </w:rPr>
        <w:t>Contextualización: Se enfatiza la importancia de relacionar los contenidos y actividades de aprendizaje con situaciones reales y contextos profesionales, para que los estudiantes puedan aplicar lo aprendido.</w:t>
      </w:r>
    </w:p>
    <w:p w14:paraId="25290B3A" w14:textId="77777777" w:rsidR="00320681" w:rsidRPr="00EB004C" w:rsidRDefault="00320681" w:rsidP="00320681">
      <w:pPr>
        <w:pStyle w:val="Prrafodelista"/>
        <w:numPr>
          <w:ilvl w:val="0"/>
          <w:numId w:val="12"/>
        </w:numPr>
        <w:ind w:left="1134" w:hanging="283"/>
        <w:jc w:val="both"/>
        <w:rPr>
          <w:rFonts w:ascii="Arial" w:hAnsi="Arial" w:cs="Arial"/>
          <w:lang w:val="es-ES"/>
        </w:rPr>
      </w:pPr>
      <w:r w:rsidRPr="00EB004C">
        <w:rPr>
          <w:rFonts w:ascii="Arial" w:hAnsi="Arial" w:cs="Arial"/>
          <w:lang w:val="es-ES"/>
        </w:rPr>
        <w:t>Enfoque Competencial: La formación se orienta hacia el desarrollo de competencias específicas relacionadas con la disciplina y habilidades transversales útiles en diferentes contextos laborales.</w:t>
      </w:r>
    </w:p>
    <w:p w14:paraId="32A071C9" w14:textId="77777777" w:rsidR="00320681" w:rsidRPr="00EB004C" w:rsidRDefault="00320681" w:rsidP="00320681">
      <w:pPr>
        <w:pStyle w:val="Prrafodelista"/>
        <w:numPr>
          <w:ilvl w:val="0"/>
          <w:numId w:val="12"/>
        </w:numPr>
        <w:ind w:left="1134" w:hanging="283"/>
        <w:jc w:val="both"/>
        <w:rPr>
          <w:rFonts w:ascii="Arial" w:hAnsi="Arial" w:cs="Arial"/>
          <w:lang w:val="es-ES"/>
        </w:rPr>
      </w:pPr>
      <w:r w:rsidRPr="00EB004C">
        <w:rPr>
          <w:rFonts w:ascii="Arial" w:hAnsi="Arial" w:cs="Arial"/>
          <w:lang w:val="es-ES"/>
        </w:rPr>
        <w:t>Diversificación de Estrategias: Se recomienda el uso de una variedad de estrategias didácticas, como debates, proyectos productivos e innovadores, estudios de casos y demostraciones prácticas, para atender a diferentes estilos de aprendizaje.</w:t>
      </w:r>
    </w:p>
    <w:p w14:paraId="5039EAF5" w14:textId="77777777" w:rsidR="00320681" w:rsidRPr="00EB004C" w:rsidRDefault="00320681" w:rsidP="00320681">
      <w:pPr>
        <w:pStyle w:val="Prrafodelista"/>
        <w:numPr>
          <w:ilvl w:val="0"/>
          <w:numId w:val="12"/>
        </w:numPr>
        <w:ind w:left="1134" w:hanging="283"/>
        <w:jc w:val="both"/>
        <w:rPr>
          <w:rFonts w:ascii="Arial" w:hAnsi="Arial" w:cs="Arial"/>
          <w:lang w:val="es-ES"/>
        </w:rPr>
      </w:pPr>
      <w:proofErr w:type="spellStart"/>
      <w:r w:rsidRPr="00EB004C">
        <w:rPr>
          <w:rFonts w:ascii="Arial" w:hAnsi="Arial" w:cs="Arial"/>
          <w:lang w:val="es-ES"/>
        </w:rPr>
        <w:t>Feedback</w:t>
      </w:r>
      <w:proofErr w:type="spellEnd"/>
      <w:r w:rsidRPr="00EB004C">
        <w:rPr>
          <w:rFonts w:ascii="Arial" w:hAnsi="Arial" w:cs="Arial"/>
          <w:lang w:val="es-ES"/>
        </w:rPr>
        <w:t xml:space="preserve"> Constante: La retroalimentación constante y oportuna es esencial para guiar el aprendizaje de los estudiantes, identificar áreas de mejora y celebrar los logros.</w:t>
      </w:r>
    </w:p>
    <w:p w14:paraId="58F7A905" w14:textId="77777777" w:rsidR="00320681" w:rsidRPr="00EB004C" w:rsidRDefault="00320681" w:rsidP="00320681">
      <w:pPr>
        <w:pStyle w:val="Prrafodelista"/>
        <w:numPr>
          <w:ilvl w:val="0"/>
          <w:numId w:val="12"/>
        </w:numPr>
        <w:ind w:left="1134" w:hanging="283"/>
        <w:jc w:val="both"/>
        <w:rPr>
          <w:rFonts w:ascii="Arial" w:hAnsi="Arial" w:cs="Arial"/>
          <w:lang w:val="es-ES"/>
        </w:rPr>
      </w:pPr>
      <w:r w:rsidRPr="00EB004C">
        <w:rPr>
          <w:rFonts w:ascii="Arial" w:hAnsi="Arial" w:cs="Arial"/>
          <w:lang w:val="es-ES"/>
        </w:rPr>
        <w:t>Evaluación Auténtica: La evaluación debe reflejar situaciones reales y tareas relevantes para los programas de estudios, permitiendo a los estudiantes demostrar sus habilidades y competencias de manera auténtica.</w:t>
      </w:r>
    </w:p>
    <w:p w14:paraId="301C13DD" w14:textId="77777777" w:rsidR="00320681" w:rsidRPr="00EB004C" w:rsidRDefault="00320681" w:rsidP="00320681">
      <w:pPr>
        <w:pStyle w:val="Prrafodelista"/>
        <w:numPr>
          <w:ilvl w:val="0"/>
          <w:numId w:val="12"/>
        </w:numPr>
        <w:ind w:left="1134" w:hanging="283"/>
        <w:jc w:val="both"/>
        <w:rPr>
          <w:rFonts w:ascii="Arial" w:hAnsi="Arial" w:cs="Arial"/>
          <w:lang w:val="es-ES"/>
        </w:rPr>
      </w:pPr>
      <w:r w:rsidRPr="00EB004C">
        <w:rPr>
          <w:rFonts w:ascii="Arial" w:hAnsi="Arial" w:cs="Arial"/>
          <w:lang w:val="es-ES"/>
        </w:rPr>
        <w:t>Uso de Tecnología: La tecnología se integra como una herramienta que enriquece el proceso de enseñanza-aprendizaje, brindando acceso a información, colaboración y recursos educativos.</w:t>
      </w:r>
    </w:p>
    <w:p w14:paraId="4032C01B" w14:textId="77777777" w:rsidR="00320681" w:rsidRPr="00EB004C" w:rsidRDefault="00320681" w:rsidP="00320681">
      <w:pPr>
        <w:pStyle w:val="Prrafodelista"/>
        <w:numPr>
          <w:ilvl w:val="0"/>
          <w:numId w:val="12"/>
        </w:numPr>
        <w:ind w:left="1134" w:hanging="283"/>
        <w:jc w:val="both"/>
        <w:rPr>
          <w:rFonts w:ascii="Arial" w:hAnsi="Arial" w:cs="Arial"/>
          <w:lang w:val="es-ES"/>
        </w:rPr>
      </w:pPr>
      <w:r w:rsidRPr="00EB004C">
        <w:rPr>
          <w:rFonts w:ascii="Arial" w:hAnsi="Arial" w:cs="Arial"/>
          <w:lang w:val="es-ES"/>
        </w:rPr>
        <w:t>Inclusión y Diversidad: Se promueve el diseño de actividades y materiales que atiendan a la diversidad de estudiantes, considerando diferentes niveles de habilidades y estilos de aprendizaje.</w:t>
      </w:r>
    </w:p>
    <w:p w14:paraId="760095D6" w14:textId="77777777" w:rsidR="00320681" w:rsidRPr="00EB004C" w:rsidRDefault="00320681" w:rsidP="00320681">
      <w:pPr>
        <w:pStyle w:val="Prrafodelista"/>
        <w:numPr>
          <w:ilvl w:val="0"/>
          <w:numId w:val="12"/>
        </w:numPr>
        <w:ind w:left="1134" w:hanging="283"/>
        <w:jc w:val="both"/>
        <w:rPr>
          <w:rFonts w:ascii="Arial" w:hAnsi="Arial" w:cs="Arial"/>
          <w:lang w:val="es-ES"/>
        </w:rPr>
      </w:pPr>
      <w:r w:rsidRPr="00EB004C">
        <w:rPr>
          <w:rFonts w:ascii="Arial" w:hAnsi="Arial" w:cs="Arial"/>
          <w:lang w:val="es-ES"/>
        </w:rPr>
        <w:t>Formación en Valores: Los principios éticos y morales se abordan a lo largo del proceso educativo, fomentando la formación de ciudadanos comprometidos y responsables.</w:t>
      </w:r>
    </w:p>
    <w:p w14:paraId="0F811E44" w14:textId="77777777" w:rsidR="00320681" w:rsidRPr="00EB004C" w:rsidRDefault="00320681" w:rsidP="00320681">
      <w:pPr>
        <w:pStyle w:val="Prrafodelista"/>
        <w:numPr>
          <w:ilvl w:val="0"/>
          <w:numId w:val="12"/>
        </w:numPr>
        <w:ind w:left="1134" w:hanging="283"/>
        <w:jc w:val="both"/>
        <w:rPr>
          <w:rFonts w:ascii="Arial" w:hAnsi="Arial" w:cs="Arial"/>
          <w:lang w:val="es-ES"/>
        </w:rPr>
      </w:pPr>
      <w:r w:rsidRPr="00EB004C">
        <w:rPr>
          <w:rFonts w:ascii="Arial" w:hAnsi="Arial" w:cs="Arial"/>
          <w:lang w:val="es-ES"/>
        </w:rPr>
        <w:t>Reflexión y Metacognición: Se alienta a los estudiantes a reflexionar sobre su propio aprendizaje, a comprender sus procesos cognitivos y a desarrollar habilidades de autorregulación.</w:t>
      </w:r>
    </w:p>
    <w:p w14:paraId="6772E35A" w14:textId="77777777" w:rsidR="00320681" w:rsidRPr="00EB004C" w:rsidRDefault="00320681" w:rsidP="00320681">
      <w:pPr>
        <w:pStyle w:val="Prrafodelista"/>
        <w:numPr>
          <w:ilvl w:val="0"/>
          <w:numId w:val="12"/>
        </w:numPr>
        <w:ind w:left="1134" w:hanging="283"/>
        <w:jc w:val="both"/>
        <w:rPr>
          <w:rFonts w:ascii="Arial" w:hAnsi="Arial" w:cs="Arial"/>
          <w:lang w:val="es-ES"/>
        </w:rPr>
      </w:pPr>
      <w:r w:rsidRPr="00EB004C">
        <w:rPr>
          <w:rFonts w:ascii="Arial" w:hAnsi="Arial" w:cs="Arial"/>
          <w:lang w:val="es-ES"/>
        </w:rPr>
        <w:t>Relación Docente-Estudiante: Se promueve una relación cercana y de respeto entre docentes y estudiantes, que facilite la comunicación y el apoyo mutuo.</w:t>
      </w:r>
    </w:p>
    <w:p w14:paraId="3D88ECEE" w14:textId="77777777" w:rsidR="00320681" w:rsidRPr="00EB004C" w:rsidRDefault="00320681" w:rsidP="00320681">
      <w:pPr>
        <w:pStyle w:val="Prrafodelista"/>
        <w:numPr>
          <w:ilvl w:val="0"/>
          <w:numId w:val="12"/>
        </w:numPr>
        <w:ind w:left="1134" w:hanging="283"/>
        <w:jc w:val="both"/>
        <w:rPr>
          <w:rFonts w:ascii="Arial" w:hAnsi="Arial" w:cs="Arial"/>
          <w:lang w:val="es-ES"/>
        </w:rPr>
      </w:pPr>
      <w:r w:rsidRPr="00EB004C">
        <w:rPr>
          <w:rFonts w:ascii="Arial" w:hAnsi="Arial" w:cs="Arial"/>
          <w:lang w:val="es-ES"/>
        </w:rPr>
        <w:t>Innovación Pedagógica: Se anima a los docentes a experimentar con nuevas metodologías y enfoques pedagógicos, adaptándolos a las necesidades de los estudiantes y las demandas del entorno.</w:t>
      </w:r>
    </w:p>
    <w:p w14:paraId="48F63C41" w14:textId="77777777" w:rsidR="00320681" w:rsidRDefault="00320681" w:rsidP="00320681">
      <w:pPr>
        <w:pStyle w:val="Prrafodelista"/>
        <w:numPr>
          <w:ilvl w:val="0"/>
          <w:numId w:val="12"/>
        </w:numPr>
        <w:ind w:left="1134" w:hanging="283"/>
        <w:jc w:val="both"/>
        <w:rPr>
          <w:rFonts w:ascii="Arial" w:hAnsi="Arial" w:cs="Arial"/>
          <w:lang w:val="es-ES"/>
        </w:rPr>
      </w:pPr>
      <w:r w:rsidRPr="00EB004C">
        <w:rPr>
          <w:rFonts w:ascii="Arial" w:hAnsi="Arial" w:cs="Arial"/>
          <w:lang w:val="es-ES"/>
        </w:rPr>
        <w:t>Evaluación y Mejora Continua: Los docentes deben evaluar y ajustar constantemente su práctica pedagógica para mejorar la calidad del aprendizaje y la satisfacción de los estudiantes.</w:t>
      </w:r>
    </w:p>
    <w:p w14:paraId="19F4C414" w14:textId="77777777" w:rsidR="00ED4BA6" w:rsidRPr="00EB004C" w:rsidRDefault="00ED4BA6" w:rsidP="00822EF4">
      <w:pPr>
        <w:pStyle w:val="Prrafodelista"/>
        <w:ind w:left="1134"/>
        <w:jc w:val="both"/>
        <w:rPr>
          <w:rFonts w:ascii="Arial" w:hAnsi="Arial" w:cs="Arial"/>
          <w:lang w:val="es-ES"/>
        </w:rPr>
      </w:pPr>
    </w:p>
    <w:p w14:paraId="297262A1" w14:textId="77777777" w:rsidR="00536DA2" w:rsidRPr="00EB004C" w:rsidRDefault="00536DA2" w:rsidP="00A86293">
      <w:pPr>
        <w:pStyle w:val="Ttulo2"/>
        <w:numPr>
          <w:ilvl w:val="1"/>
          <w:numId w:val="4"/>
        </w:numPr>
        <w:ind w:left="851" w:hanging="567"/>
        <w:rPr>
          <w:rFonts w:ascii="Arial" w:hAnsi="Arial" w:cs="Arial"/>
          <w:b/>
          <w:color w:val="auto"/>
          <w:sz w:val="22"/>
          <w:szCs w:val="22"/>
          <w:lang w:val="es-ES"/>
        </w:rPr>
      </w:pPr>
      <w:bookmarkStart w:id="14" w:name="_Toc144059101"/>
      <w:r w:rsidRPr="00EB004C">
        <w:rPr>
          <w:rFonts w:ascii="Arial" w:hAnsi="Arial" w:cs="Arial"/>
          <w:b/>
          <w:color w:val="auto"/>
          <w:sz w:val="22"/>
          <w:szCs w:val="22"/>
          <w:lang w:val="es-ES"/>
        </w:rPr>
        <w:t>Modelo formativo</w:t>
      </w:r>
      <w:bookmarkEnd w:id="14"/>
    </w:p>
    <w:p w14:paraId="243E8C3D" w14:textId="77777777" w:rsidR="00EB004C" w:rsidRDefault="00EB004C" w:rsidP="00822EF4">
      <w:pPr>
        <w:ind w:left="851"/>
        <w:jc w:val="both"/>
        <w:rPr>
          <w:rFonts w:ascii="Arial" w:hAnsi="Arial" w:cs="Arial"/>
          <w:lang w:val="es-ES"/>
        </w:rPr>
      </w:pPr>
    </w:p>
    <w:p w14:paraId="2260008C" w14:textId="77777777" w:rsidR="00ED4BA6" w:rsidRPr="00822EF4" w:rsidRDefault="00ED4BA6" w:rsidP="00822EF4">
      <w:pPr>
        <w:ind w:left="851"/>
        <w:jc w:val="both"/>
        <w:rPr>
          <w:rFonts w:ascii="Arial" w:hAnsi="Arial" w:cs="Arial"/>
          <w:lang w:val="es-ES"/>
        </w:rPr>
      </w:pPr>
      <w:r w:rsidRPr="00822EF4">
        <w:rPr>
          <w:rFonts w:ascii="Arial" w:hAnsi="Arial" w:cs="Arial"/>
          <w:lang w:val="es-ES"/>
        </w:rPr>
        <w:t>El modelo formativo del Instituto de Educación Superior Público “El Milagro”, está centrado en la institución educativa bajo las siguientes características:</w:t>
      </w:r>
    </w:p>
    <w:p w14:paraId="5801CB2E" w14:textId="77777777" w:rsidR="00ED4BA6" w:rsidRPr="00822EF4" w:rsidRDefault="00ED4BA6" w:rsidP="00822EF4">
      <w:pPr>
        <w:pStyle w:val="Prrafodelista"/>
        <w:numPr>
          <w:ilvl w:val="0"/>
          <w:numId w:val="42"/>
        </w:numPr>
        <w:ind w:left="1134" w:hanging="283"/>
        <w:jc w:val="both"/>
        <w:rPr>
          <w:rFonts w:ascii="Arial" w:hAnsi="Arial" w:cs="Arial"/>
          <w:lang w:val="es-ES"/>
        </w:rPr>
      </w:pPr>
      <w:r w:rsidRPr="00822EF4">
        <w:rPr>
          <w:rFonts w:ascii="Arial" w:hAnsi="Arial" w:cs="Arial"/>
          <w:lang w:val="es-ES"/>
        </w:rPr>
        <w:t>Los procesos formativos de los programas de estudio recaen bajo la responsabilidad del instituto.</w:t>
      </w:r>
    </w:p>
    <w:p w14:paraId="57DC991F" w14:textId="77777777" w:rsidR="00ED4BA6" w:rsidRPr="00822EF4" w:rsidRDefault="00ED4BA6" w:rsidP="00822EF4">
      <w:pPr>
        <w:pStyle w:val="Prrafodelista"/>
        <w:numPr>
          <w:ilvl w:val="0"/>
          <w:numId w:val="42"/>
        </w:numPr>
        <w:ind w:left="1134" w:hanging="283"/>
        <w:jc w:val="both"/>
        <w:rPr>
          <w:rFonts w:ascii="Arial" w:hAnsi="Arial" w:cs="Arial"/>
          <w:lang w:val="es-ES"/>
        </w:rPr>
      </w:pPr>
      <w:r w:rsidRPr="00822EF4">
        <w:rPr>
          <w:rFonts w:ascii="Arial" w:hAnsi="Arial" w:cs="Arial"/>
          <w:lang w:val="es-ES"/>
        </w:rPr>
        <w:t>El desarrollo de dichos procesos se brinda en ambientes, con equipamiento y recursos de aprendizaje del instituto, sin perjuicio de que pueda gestionarse el uso de espacios externos, para la complementación de aprendizajes o para el desarrollo de las EFSRT.</w:t>
      </w:r>
    </w:p>
    <w:p w14:paraId="00072386" w14:textId="79AF353D" w:rsidR="00ED4BA6" w:rsidRPr="00822EF4" w:rsidRDefault="00ED4BA6" w:rsidP="00822EF4">
      <w:pPr>
        <w:pStyle w:val="Prrafodelista"/>
        <w:numPr>
          <w:ilvl w:val="0"/>
          <w:numId w:val="42"/>
        </w:numPr>
        <w:ind w:left="1134" w:hanging="283"/>
        <w:jc w:val="both"/>
        <w:rPr>
          <w:rFonts w:ascii="Arial" w:hAnsi="Arial" w:cs="Arial"/>
          <w:lang w:val="es-ES"/>
        </w:rPr>
      </w:pPr>
      <w:r w:rsidRPr="00822EF4">
        <w:rPr>
          <w:rFonts w:ascii="Arial" w:hAnsi="Arial" w:cs="Arial"/>
          <w:lang w:val="es-ES"/>
        </w:rPr>
        <w:t>El grado de Bachiller Técnico y/o título de profesional técnico es otorgado por el Instituto.</w:t>
      </w:r>
    </w:p>
    <w:p w14:paraId="5CB3DB0E" w14:textId="7D7DE61C" w:rsidR="00126E22" w:rsidRDefault="00EB004C" w:rsidP="00EB004C">
      <w:pPr>
        <w:ind w:left="851"/>
        <w:jc w:val="both"/>
        <w:rPr>
          <w:rFonts w:ascii="Arial" w:hAnsi="Arial" w:cs="Arial"/>
          <w:lang w:val="es-ES"/>
        </w:rPr>
      </w:pPr>
      <w:r w:rsidRPr="00EB004C">
        <w:rPr>
          <w:rFonts w:ascii="Arial" w:hAnsi="Arial" w:cs="Arial"/>
          <w:lang w:val="es-ES"/>
        </w:rPr>
        <w:t xml:space="preserve">De acuerdo a los Lineamientos Académicos Generales el IES Público “El Milagro” conlleva sus actividades </w:t>
      </w:r>
      <w:r w:rsidR="00126E22">
        <w:rPr>
          <w:rFonts w:ascii="Arial" w:hAnsi="Arial" w:cs="Arial"/>
          <w:lang w:val="es-ES"/>
        </w:rPr>
        <w:t xml:space="preserve">bajo los siguientes componentes: </w:t>
      </w:r>
    </w:p>
    <w:p w14:paraId="6B5D8AA1" w14:textId="5FC27430" w:rsidR="00126E22" w:rsidRDefault="00126E22" w:rsidP="00822EF4">
      <w:pPr>
        <w:pStyle w:val="Prrafodelista"/>
        <w:numPr>
          <w:ilvl w:val="0"/>
          <w:numId w:val="37"/>
        </w:numPr>
        <w:ind w:left="1134" w:hanging="283"/>
        <w:jc w:val="both"/>
        <w:rPr>
          <w:rFonts w:ascii="Arial" w:hAnsi="Arial" w:cs="Arial"/>
        </w:rPr>
      </w:pPr>
      <w:r w:rsidRPr="00822EF4">
        <w:rPr>
          <w:rFonts w:ascii="Arial" w:hAnsi="Arial" w:cs="Arial"/>
        </w:rPr>
        <w:t>Gestión curricular pertinente:</w:t>
      </w:r>
      <w:r w:rsidRPr="00126E22">
        <w:rPr>
          <w:rFonts w:ascii="Arial" w:hAnsi="Arial" w:cs="Arial"/>
        </w:rPr>
        <w:t xml:space="preserve"> La gestión curricular pertinente </w:t>
      </w:r>
      <w:r>
        <w:rPr>
          <w:rFonts w:ascii="Arial" w:hAnsi="Arial" w:cs="Arial"/>
        </w:rPr>
        <w:t xml:space="preserve">responde al entorno productivo y social e </w:t>
      </w:r>
      <w:r w:rsidRPr="00126E22">
        <w:rPr>
          <w:rFonts w:ascii="Arial" w:hAnsi="Arial" w:cs="Arial"/>
        </w:rPr>
        <w:t xml:space="preserve">implica diseñar y adaptar </w:t>
      </w:r>
      <w:r>
        <w:rPr>
          <w:rFonts w:ascii="Arial" w:hAnsi="Arial" w:cs="Arial"/>
        </w:rPr>
        <w:t xml:space="preserve">a los </w:t>
      </w:r>
      <w:r w:rsidRPr="00126E22">
        <w:rPr>
          <w:rFonts w:ascii="Arial" w:hAnsi="Arial" w:cs="Arial"/>
        </w:rPr>
        <w:t xml:space="preserve">planes de estudio </w:t>
      </w:r>
      <w:r>
        <w:rPr>
          <w:rFonts w:ascii="Arial" w:hAnsi="Arial" w:cs="Arial"/>
        </w:rPr>
        <w:t xml:space="preserve">para </w:t>
      </w:r>
      <w:r w:rsidRPr="00126E22">
        <w:rPr>
          <w:rFonts w:ascii="Arial" w:hAnsi="Arial" w:cs="Arial"/>
        </w:rPr>
        <w:t>que estén alineados con las necesidades y demandas del entorno productivo y social. Esto implica identificar las habilidades, competencias y conocimientos específicos que los estudiantes necesitan adquirir para ser exitosos en el mercado laboral y en la sociedad en general. La gestión curricular pertinente también implica la revisión periódica y la actualización de los planes de estudio para garantizar que reflejen los avances y cambios en los sectores productivos y las demandas sociales actuales.</w:t>
      </w:r>
    </w:p>
    <w:p w14:paraId="41F05078" w14:textId="77777777" w:rsidR="00126E22" w:rsidRPr="00126E22" w:rsidRDefault="00126E22" w:rsidP="00822EF4">
      <w:pPr>
        <w:pStyle w:val="Prrafodelista"/>
        <w:ind w:left="1276"/>
        <w:jc w:val="both"/>
        <w:rPr>
          <w:rFonts w:ascii="Arial" w:hAnsi="Arial" w:cs="Arial"/>
        </w:rPr>
      </w:pPr>
    </w:p>
    <w:p w14:paraId="72B71518" w14:textId="5DB40F79" w:rsidR="00126E22" w:rsidRPr="00126E22" w:rsidRDefault="00126E22" w:rsidP="00822EF4">
      <w:pPr>
        <w:pStyle w:val="Prrafodelista"/>
        <w:numPr>
          <w:ilvl w:val="0"/>
          <w:numId w:val="37"/>
        </w:numPr>
        <w:ind w:left="1134" w:hanging="283"/>
        <w:jc w:val="both"/>
        <w:rPr>
          <w:rFonts w:ascii="Arial" w:hAnsi="Arial" w:cs="Arial"/>
        </w:rPr>
      </w:pPr>
      <w:r w:rsidRPr="00822EF4">
        <w:rPr>
          <w:rFonts w:ascii="Arial" w:hAnsi="Arial" w:cs="Arial"/>
        </w:rPr>
        <w:t>Docentes altamente calificados:</w:t>
      </w:r>
      <w:r w:rsidRPr="00126E22">
        <w:rPr>
          <w:rFonts w:ascii="Arial" w:hAnsi="Arial" w:cs="Arial"/>
        </w:rPr>
        <w:t xml:space="preserve"> La presencia de docentes altamente calificados es crucial para brindar una educación de calidad. Estos profesionales deben poseer una combinación de sólidos conocimientos teóricos y experiencia práctica en su campo. Además, deben estar actualizados en las últimas tendencias, tecnologías y prácticas relevantes en el entorno laboral y social. Los docentes altamente calificados son capaces de impartir conocimientos de manera efectiva, fomentar la participación activa de los estudiantes y promover un ambiente de aprendizaje enriquecedor y dinámico.</w:t>
      </w:r>
    </w:p>
    <w:p w14:paraId="7731FA6F" w14:textId="77777777" w:rsidR="00126E22" w:rsidRDefault="00126E22" w:rsidP="00822EF4">
      <w:pPr>
        <w:pStyle w:val="Prrafodelista"/>
        <w:ind w:left="1134"/>
        <w:jc w:val="both"/>
        <w:rPr>
          <w:rFonts w:ascii="Arial" w:hAnsi="Arial" w:cs="Arial"/>
        </w:rPr>
      </w:pPr>
    </w:p>
    <w:p w14:paraId="72C34557" w14:textId="1F1FEE8A" w:rsidR="00126E22" w:rsidRDefault="00126E22" w:rsidP="00822EF4">
      <w:pPr>
        <w:pStyle w:val="Prrafodelista"/>
        <w:numPr>
          <w:ilvl w:val="0"/>
          <w:numId w:val="37"/>
        </w:numPr>
        <w:ind w:left="1134" w:hanging="283"/>
        <w:jc w:val="both"/>
        <w:rPr>
          <w:rFonts w:ascii="Arial" w:hAnsi="Arial" w:cs="Arial"/>
        </w:rPr>
      </w:pPr>
      <w:r w:rsidRPr="00822EF4">
        <w:rPr>
          <w:rFonts w:ascii="Arial" w:hAnsi="Arial" w:cs="Arial"/>
        </w:rPr>
        <w:t>Emprendimiento y proyectos productivos:</w:t>
      </w:r>
      <w:r w:rsidRPr="00126E22">
        <w:rPr>
          <w:rFonts w:ascii="Arial" w:hAnsi="Arial" w:cs="Arial"/>
        </w:rPr>
        <w:t xml:space="preserve"> La promoción del espíritu emprendedor y la implementación de proyectos productivos son componentes esenciales para preparar a los estudiantes para el mundo laboral y fomentar su capacidad de innovación. Esto implica brindar oportunidades para que los estudiantes desarrollen habilidades empresariales, liderazgo, trabajo en equipo y resolución de problemas. Los proyectos productivos permiten a los estudiantes aplicar sus conocimientos en situaciones reales, lo que les proporciona una comprensión práctica del entorno productivo y les ayuda a desarrollar soluciones creativas y viables.</w:t>
      </w:r>
    </w:p>
    <w:p w14:paraId="7F66CDDC" w14:textId="77777777" w:rsidR="00C46B71" w:rsidRPr="00822EF4" w:rsidRDefault="00C46B71" w:rsidP="00822EF4">
      <w:pPr>
        <w:pStyle w:val="Prrafodelista"/>
        <w:ind w:left="1134"/>
        <w:jc w:val="both"/>
        <w:rPr>
          <w:rFonts w:ascii="Arial" w:hAnsi="Arial" w:cs="Arial"/>
        </w:rPr>
      </w:pPr>
    </w:p>
    <w:p w14:paraId="6F32A57F" w14:textId="69EF65B4" w:rsidR="00363359" w:rsidRPr="00822EF4" w:rsidRDefault="00126E22" w:rsidP="00822EF4">
      <w:pPr>
        <w:pStyle w:val="Prrafodelista"/>
        <w:numPr>
          <w:ilvl w:val="0"/>
          <w:numId w:val="37"/>
        </w:numPr>
        <w:ind w:left="1134" w:hanging="283"/>
        <w:jc w:val="both"/>
        <w:rPr>
          <w:rFonts w:ascii="Arial" w:hAnsi="Arial" w:cs="Arial"/>
        </w:rPr>
      </w:pPr>
      <w:r w:rsidRPr="00822EF4">
        <w:rPr>
          <w:rFonts w:ascii="Arial" w:hAnsi="Arial" w:cs="Arial"/>
        </w:rPr>
        <w:t>Calidad educativa:</w:t>
      </w:r>
      <w:r w:rsidR="00C46B71" w:rsidRPr="00C46B71">
        <w:rPr>
          <w:rFonts w:ascii="Arial" w:hAnsi="Arial" w:cs="Arial"/>
        </w:rPr>
        <w:t xml:space="preserve"> </w:t>
      </w:r>
      <w:r w:rsidRPr="00C46B71">
        <w:rPr>
          <w:rFonts w:ascii="Arial" w:hAnsi="Arial" w:cs="Arial"/>
        </w:rPr>
        <w:t>La calidad educativa se refiere a la excelencia en la enseñanza y el aprendizaje, así como a la efectividad de los procesos educativos en la preparación de los estudiantes para enfrentar los desafíos del entorno productivo y social. Esto implica no solo la transmisión de conocimientos teóricos, sino también el desarrollo de habilidades prácticas, habilidades blandas y competencias profesionales relevantes. Una educación de calidad también se refleja en la capacidad de la institución para proporcionar un ambiente de aprendizaje inclusivo, equitativo y enriquecedor que promueva el crecimiento personal y profesional de los estudiantes.</w:t>
      </w:r>
    </w:p>
    <w:p w14:paraId="4544C27F" w14:textId="77777777" w:rsidR="004F7AE0" w:rsidRPr="00822EF4" w:rsidRDefault="004F7AE0" w:rsidP="00822EF4">
      <w:pPr>
        <w:pStyle w:val="Prrafodelista"/>
        <w:ind w:left="851"/>
        <w:jc w:val="both"/>
        <w:rPr>
          <w:rFonts w:ascii="Arial" w:hAnsi="Arial" w:cs="Arial"/>
        </w:rPr>
      </w:pPr>
    </w:p>
    <w:p w14:paraId="47705AA3" w14:textId="34753852" w:rsidR="00536DA2" w:rsidRPr="00EB004C" w:rsidRDefault="00536DA2" w:rsidP="00A86293">
      <w:pPr>
        <w:pStyle w:val="Ttulo2"/>
        <w:numPr>
          <w:ilvl w:val="1"/>
          <w:numId w:val="4"/>
        </w:numPr>
        <w:ind w:left="851" w:hanging="567"/>
        <w:rPr>
          <w:rFonts w:ascii="Arial" w:hAnsi="Arial" w:cs="Arial"/>
          <w:b/>
          <w:color w:val="auto"/>
          <w:sz w:val="22"/>
          <w:szCs w:val="22"/>
          <w:lang w:val="es-ES"/>
        </w:rPr>
      </w:pPr>
      <w:bookmarkStart w:id="15" w:name="_Toc144059102"/>
      <w:r w:rsidRPr="00EB004C">
        <w:rPr>
          <w:rFonts w:ascii="Arial" w:hAnsi="Arial" w:cs="Arial"/>
          <w:b/>
          <w:color w:val="auto"/>
          <w:sz w:val="22"/>
          <w:szCs w:val="22"/>
          <w:lang w:val="es-ES"/>
        </w:rPr>
        <w:t>Modalidad de servicio educativo</w:t>
      </w:r>
      <w:bookmarkEnd w:id="15"/>
    </w:p>
    <w:p w14:paraId="3C51EB58" w14:textId="77777777" w:rsidR="00EB004C" w:rsidRDefault="00EB004C" w:rsidP="00EB004C">
      <w:pPr>
        <w:rPr>
          <w:rFonts w:ascii="Arial" w:hAnsi="Arial" w:cs="Arial"/>
          <w:lang w:val="es-ES"/>
        </w:rPr>
      </w:pPr>
    </w:p>
    <w:p w14:paraId="2DBE576D" w14:textId="561FC523" w:rsidR="009A7AB7" w:rsidRDefault="00321525" w:rsidP="00753943">
      <w:pPr>
        <w:ind w:left="851"/>
        <w:jc w:val="both"/>
        <w:rPr>
          <w:rFonts w:ascii="Arial" w:hAnsi="Arial" w:cs="Arial"/>
          <w:lang w:val="es-ES"/>
        </w:rPr>
      </w:pPr>
      <w:r>
        <w:rPr>
          <w:rFonts w:ascii="Arial" w:hAnsi="Arial" w:cs="Arial"/>
          <w:lang w:val="es-ES"/>
        </w:rPr>
        <w:t>El</w:t>
      </w:r>
      <w:r w:rsidR="009A7AB7">
        <w:rPr>
          <w:rFonts w:ascii="Arial" w:hAnsi="Arial" w:cs="Arial"/>
          <w:lang w:val="es-ES"/>
        </w:rPr>
        <w:t xml:space="preserve"> IES P</w:t>
      </w:r>
      <w:r>
        <w:rPr>
          <w:rFonts w:ascii="Arial" w:hAnsi="Arial" w:cs="Arial"/>
          <w:lang w:val="es-ES"/>
        </w:rPr>
        <w:t>úblico</w:t>
      </w:r>
      <w:r w:rsidR="009A7AB7">
        <w:rPr>
          <w:rFonts w:ascii="Arial" w:hAnsi="Arial" w:cs="Arial"/>
          <w:lang w:val="es-ES"/>
        </w:rPr>
        <w:t xml:space="preserve"> “El Milagro” brinda servicio en la modalidad presencial, </w:t>
      </w:r>
      <w:r w:rsidR="00646200" w:rsidRPr="008A09CB">
        <w:rPr>
          <w:rFonts w:ascii="Arial" w:hAnsi="Arial" w:cs="Arial"/>
          <w:lang w:val="es-ES"/>
        </w:rPr>
        <w:t>por lo que es necesaria la asistencia física del estudiante en el dictado de clases, donde el logro de la competencia se da en la interacción directa entre estudiantes y docentes. Asimismo,</w:t>
      </w:r>
      <w:r w:rsidR="00646200">
        <w:rPr>
          <w:rFonts w:ascii="Arial" w:hAnsi="Arial" w:cs="Arial"/>
          <w:lang w:val="es-ES"/>
        </w:rPr>
        <w:t xml:space="preserve"> </w:t>
      </w:r>
      <w:r w:rsidR="009A7AB7">
        <w:rPr>
          <w:rFonts w:ascii="Arial" w:hAnsi="Arial" w:cs="Arial"/>
          <w:lang w:val="es-ES"/>
        </w:rPr>
        <w:t>se desarrolla en los ambientes de la institución educativa, en horarios previamente establecidos; así como en las empresas y/o instituciones públicas y privadas, respecto a las experiencias formativas en situaciones reales de trabajo, con el acompañamiento del docente.</w:t>
      </w:r>
      <w:r w:rsidR="00753943">
        <w:rPr>
          <w:rFonts w:ascii="Arial" w:hAnsi="Arial" w:cs="Arial"/>
          <w:lang w:val="es-ES"/>
        </w:rPr>
        <w:t xml:space="preserve"> </w:t>
      </w:r>
    </w:p>
    <w:p w14:paraId="7A2CBCDF" w14:textId="4A213095" w:rsidR="009A7AB7" w:rsidRDefault="00536DA2" w:rsidP="009A7AB7">
      <w:pPr>
        <w:pStyle w:val="Ttulo2"/>
        <w:numPr>
          <w:ilvl w:val="1"/>
          <w:numId w:val="4"/>
        </w:numPr>
        <w:ind w:left="851" w:hanging="567"/>
        <w:rPr>
          <w:rFonts w:ascii="Arial" w:hAnsi="Arial" w:cs="Arial"/>
          <w:b/>
          <w:color w:val="auto"/>
          <w:sz w:val="22"/>
          <w:szCs w:val="22"/>
          <w:lang w:val="es-ES"/>
        </w:rPr>
      </w:pPr>
      <w:bookmarkStart w:id="16" w:name="_Toc144059103"/>
      <w:r w:rsidRPr="009A7AB7">
        <w:rPr>
          <w:rFonts w:ascii="Arial" w:hAnsi="Arial" w:cs="Arial"/>
          <w:b/>
          <w:color w:val="auto"/>
          <w:sz w:val="22"/>
          <w:szCs w:val="22"/>
          <w:lang w:val="es-ES"/>
        </w:rPr>
        <w:t>Nivel formativo</w:t>
      </w:r>
      <w:r w:rsidR="00CB5484">
        <w:rPr>
          <w:rFonts w:ascii="Arial" w:hAnsi="Arial" w:cs="Arial"/>
          <w:b/>
          <w:color w:val="auto"/>
          <w:sz w:val="22"/>
          <w:szCs w:val="22"/>
          <w:lang w:val="es-ES"/>
        </w:rPr>
        <w:t>: Profesional Técnico</w:t>
      </w:r>
      <w:bookmarkEnd w:id="16"/>
    </w:p>
    <w:p w14:paraId="2156B3C5" w14:textId="77777777" w:rsidR="009A7AB7" w:rsidRDefault="009A7AB7" w:rsidP="00FB489A">
      <w:pPr>
        <w:spacing w:after="0"/>
        <w:ind w:left="851"/>
        <w:rPr>
          <w:lang w:val="es-ES"/>
        </w:rPr>
      </w:pPr>
    </w:p>
    <w:p w14:paraId="163B50AE" w14:textId="77777777" w:rsidR="00FB489A" w:rsidRDefault="00321525" w:rsidP="001133A3">
      <w:pPr>
        <w:ind w:left="851"/>
        <w:jc w:val="both"/>
        <w:rPr>
          <w:lang w:val="es-ES"/>
        </w:rPr>
      </w:pPr>
      <w:r>
        <w:rPr>
          <w:rFonts w:ascii="Arial" w:hAnsi="Arial" w:cs="Arial"/>
          <w:lang w:val="es-ES"/>
        </w:rPr>
        <w:t>El</w:t>
      </w:r>
      <w:r w:rsidR="00FB489A">
        <w:rPr>
          <w:rFonts w:ascii="Arial" w:hAnsi="Arial" w:cs="Arial"/>
          <w:lang w:val="es-ES"/>
        </w:rPr>
        <w:t xml:space="preserve"> IES P</w:t>
      </w:r>
      <w:r>
        <w:rPr>
          <w:rFonts w:ascii="Arial" w:hAnsi="Arial" w:cs="Arial"/>
          <w:lang w:val="es-ES"/>
        </w:rPr>
        <w:t>úblico</w:t>
      </w:r>
      <w:r w:rsidR="00FB489A">
        <w:rPr>
          <w:rFonts w:ascii="Arial" w:hAnsi="Arial" w:cs="Arial"/>
          <w:lang w:val="es-ES"/>
        </w:rPr>
        <w:t xml:space="preserve"> “El Milagro” </w:t>
      </w:r>
      <w:r w:rsidR="00CB5484">
        <w:rPr>
          <w:rFonts w:ascii="Arial" w:hAnsi="Arial" w:cs="Arial"/>
          <w:lang w:val="es-ES"/>
        </w:rPr>
        <w:t xml:space="preserve">provee al estudiante competencias que le permiten desempeñarse en el ámbito laboral </w:t>
      </w:r>
      <w:r w:rsidR="001133A3">
        <w:rPr>
          <w:rFonts w:ascii="Arial" w:hAnsi="Arial" w:cs="Arial"/>
          <w:lang w:val="es-ES"/>
        </w:rPr>
        <w:t xml:space="preserve">en una determinada función, realizando procesos y procedimientos de trabajo predeterminado con autonomía, supervisando sus actividades y tareas de personas a su cargo, considerando los recursos técnicos y materiales requeridos en la producción de bienes y servicios Un egresado de este nivel se inserta al mundo laboral, profundizando sus conocimientos en </w:t>
      </w:r>
      <w:r w:rsidR="005B6EAC">
        <w:rPr>
          <w:rFonts w:ascii="Arial" w:hAnsi="Arial" w:cs="Arial"/>
          <w:lang w:val="es-ES"/>
        </w:rPr>
        <w:t xml:space="preserve">el </w:t>
      </w:r>
      <w:r w:rsidR="001133A3">
        <w:rPr>
          <w:rFonts w:ascii="Arial" w:hAnsi="Arial" w:cs="Arial"/>
          <w:lang w:val="es-ES"/>
        </w:rPr>
        <w:t>sector agropecuario y guía oficial de turismo.</w:t>
      </w:r>
    </w:p>
    <w:p w14:paraId="7C92DAF4" w14:textId="3E732919" w:rsidR="004A450F" w:rsidRDefault="00536DA2" w:rsidP="004A450F">
      <w:pPr>
        <w:pStyle w:val="Ttulo2"/>
        <w:numPr>
          <w:ilvl w:val="1"/>
          <w:numId w:val="4"/>
        </w:numPr>
        <w:spacing w:before="0"/>
        <w:ind w:left="851" w:hanging="567"/>
        <w:rPr>
          <w:rFonts w:ascii="Arial" w:hAnsi="Arial" w:cs="Arial"/>
          <w:b/>
          <w:color w:val="auto"/>
          <w:sz w:val="22"/>
          <w:szCs w:val="22"/>
          <w:lang w:val="es-ES"/>
        </w:rPr>
      </w:pPr>
      <w:bookmarkStart w:id="17" w:name="_Toc144059104"/>
      <w:r w:rsidRPr="004A450F">
        <w:rPr>
          <w:rFonts w:ascii="Arial" w:hAnsi="Arial" w:cs="Arial"/>
          <w:b/>
          <w:color w:val="auto"/>
          <w:sz w:val="22"/>
          <w:szCs w:val="22"/>
          <w:lang w:val="es-ES"/>
        </w:rPr>
        <w:t>Métodos</w:t>
      </w:r>
      <w:bookmarkEnd w:id="17"/>
    </w:p>
    <w:p w14:paraId="28E6C83D" w14:textId="77777777" w:rsidR="004A450F" w:rsidRDefault="004A450F" w:rsidP="004A450F">
      <w:pPr>
        <w:ind w:left="851"/>
        <w:rPr>
          <w:lang w:val="es-ES"/>
        </w:rPr>
      </w:pPr>
    </w:p>
    <w:p w14:paraId="389CA0E8" w14:textId="77777777" w:rsidR="004A450F" w:rsidRPr="004A450F" w:rsidRDefault="004A450F" w:rsidP="004A450F">
      <w:pPr>
        <w:ind w:left="851"/>
        <w:jc w:val="both"/>
        <w:rPr>
          <w:rFonts w:ascii="Arial" w:hAnsi="Arial" w:cs="Arial"/>
        </w:rPr>
      </w:pPr>
      <w:r w:rsidRPr="004A450F">
        <w:rPr>
          <w:rFonts w:ascii="Arial" w:hAnsi="Arial" w:cs="Arial"/>
        </w:rPr>
        <w:t xml:space="preserve">Evaluar el </w:t>
      </w:r>
      <w:r w:rsidR="001264E5">
        <w:rPr>
          <w:rFonts w:ascii="Arial" w:hAnsi="Arial" w:cs="Arial"/>
        </w:rPr>
        <w:t>desarrollo de competencias en el</w:t>
      </w:r>
      <w:r w:rsidRPr="004A450F">
        <w:rPr>
          <w:rFonts w:ascii="Arial" w:hAnsi="Arial" w:cs="Arial"/>
        </w:rPr>
        <w:t xml:space="preserve"> </w:t>
      </w:r>
      <w:r>
        <w:rPr>
          <w:rFonts w:ascii="Arial" w:hAnsi="Arial" w:cs="Arial"/>
        </w:rPr>
        <w:t>IES Públic</w:t>
      </w:r>
      <w:r w:rsidR="001264E5">
        <w:rPr>
          <w:rFonts w:ascii="Arial" w:hAnsi="Arial" w:cs="Arial"/>
        </w:rPr>
        <w:t>o</w:t>
      </w:r>
      <w:r>
        <w:rPr>
          <w:rFonts w:ascii="Arial" w:hAnsi="Arial" w:cs="Arial"/>
        </w:rPr>
        <w:t xml:space="preserve"> “El Milagro” </w:t>
      </w:r>
      <w:r w:rsidRPr="004A450F">
        <w:rPr>
          <w:rFonts w:ascii="Arial" w:hAnsi="Arial" w:cs="Arial"/>
        </w:rPr>
        <w:t xml:space="preserve">es esencial para medir el progreso y el logro de los estudiantes en relación con los objetivos educativos. </w:t>
      </w:r>
      <w:r>
        <w:rPr>
          <w:rFonts w:ascii="Arial" w:hAnsi="Arial" w:cs="Arial"/>
        </w:rPr>
        <w:t>Tenemos</w:t>
      </w:r>
      <w:r w:rsidRPr="004A450F">
        <w:rPr>
          <w:rFonts w:ascii="Arial" w:hAnsi="Arial" w:cs="Arial"/>
        </w:rPr>
        <w:t xml:space="preserve"> métodos utilizados comúnmente para evaluar el desarrollo</w:t>
      </w:r>
      <w:r>
        <w:rPr>
          <w:rFonts w:ascii="Arial" w:hAnsi="Arial" w:cs="Arial"/>
        </w:rPr>
        <w:t xml:space="preserve"> de competencias</w:t>
      </w:r>
      <w:r w:rsidRPr="004A450F">
        <w:rPr>
          <w:rFonts w:ascii="Arial" w:hAnsi="Arial" w:cs="Arial"/>
        </w:rPr>
        <w:t>:</w:t>
      </w:r>
    </w:p>
    <w:p w14:paraId="6BD5A877" w14:textId="77777777" w:rsidR="004A450F" w:rsidRPr="001264E5" w:rsidRDefault="004A450F" w:rsidP="001264E5">
      <w:pPr>
        <w:pStyle w:val="Prrafodelista"/>
        <w:numPr>
          <w:ilvl w:val="0"/>
          <w:numId w:val="13"/>
        </w:numPr>
        <w:jc w:val="both"/>
        <w:rPr>
          <w:rFonts w:ascii="Arial" w:hAnsi="Arial" w:cs="Arial"/>
        </w:rPr>
      </w:pPr>
      <w:r w:rsidRPr="001264E5">
        <w:rPr>
          <w:rFonts w:ascii="Arial" w:hAnsi="Arial" w:cs="Arial"/>
        </w:rPr>
        <w:t>Evaluación de Proyectos</w:t>
      </w:r>
      <w:r w:rsidR="001264E5">
        <w:rPr>
          <w:rFonts w:ascii="Arial" w:hAnsi="Arial" w:cs="Arial"/>
        </w:rPr>
        <w:t xml:space="preserve"> Productivos</w:t>
      </w:r>
      <w:r w:rsidRPr="001264E5">
        <w:rPr>
          <w:rFonts w:ascii="Arial" w:hAnsi="Arial" w:cs="Arial"/>
        </w:rPr>
        <w:t xml:space="preserve">: Los estudiantes trabajan en proyectos que requieren la aplicación de habilidades y conocimientos en situaciones del mundo real. La evaluación se realiza en función de la calidad de los resultados y </w:t>
      </w:r>
      <w:r w:rsidR="001264E5">
        <w:rPr>
          <w:rFonts w:ascii="Arial" w:hAnsi="Arial" w:cs="Arial"/>
        </w:rPr>
        <w:t>la demostración de competencias.</w:t>
      </w:r>
    </w:p>
    <w:p w14:paraId="7EACC24E" w14:textId="77777777" w:rsidR="004A450F" w:rsidRPr="001264E5" w:rsidRDefault="004A450F" w:rsidP="001264E5">
      <w:pPr>
        <w:pStyle w:val="Prrafodelista"/>
        <w:numPr>
          <w:ilvl w:val="0"/>
          <w:numId w:val="13"/>
        </w:numPr>
        <w:jc w:val="both"/>
        <w:rPr>
          <w:rFonts w:ascii="Arial" w:hAnsi="Arial" w:cs="Arial"/>
        </w:rPr>
      </w:pPr>
      <w:r w:rsidRPr="001264E5">
        <w:rPr>
          <w:rFonts w:ascii="Arial" w:hAnsi="Arial" w:cs="Arial"/>
        </w:rPr>
        <w:t>Estudio de Casos: Los estudiantes analizan casos complejos y aplican sus conocimientos para resolver problemas, tomar decisiones y justificar sus enfoques. Esto evalúa la capacidad de aplicar teoría en situaciones prácticas.</w:t>
      </w:r>
    </w:p>
    <w:p w14:paraId="44A72BE3" w14:textId="77777777" w:rsidR="004A450F" w:rsidRPr="001264E5" w:rsidRDefault="004A450F" w:rsidP="001264E5">
      <w:pPr>
        <w:pStyle w:val="Prrafodelista"/>
        <w:numPr>
          <w:ilvl w:val="0"/>
          <w:numId w:val="13"/>
        </w:numPr>
        <w:jc w:val="both"/>
        <w:rPr>
          <w:rFonts w:ascii="Arial" w:hAnsi="Arial" w:cs="Arial"/>
        </w:rPr>
      </w:pPr>
      <w:r w:rsidRPr="001264E5">
        <w:rPr>
          <w:rFonts w:ascii="Arial" w:hAnsi="Arial" w:cs="Arial"/>
        </w:rPr>
        <w:t>Pruebas de Desempeño: Los estudiantes realizan tareas específicas que demuestran su capacidad para aplicar habilidades y conocimientos en situaciones reales. Esto puede incluir presentaciones, simulaciones o demostraciones prácticas.</w:t>
      </w:r>
    </w:p>
    <w:p w14:paraId="5C4B7F8D" w14:textId="77777777" w:rsidR="004A450F" w:rsidRPr="001264E5" w:rsidRDefault="004A450F" w:rsidP="001264E5">
      <w:pPr>
        <w:pStyle w:val="Prrafodelista"/>
        <w:numPr>
          <w:ilvl w:val="0"/>
          <w:numId w:val="13"/>
        </w:numPr>
        <w:jc w:val="both"/>
        <w:rPr>
          <w:rFonts w:ascii="Arial" w:hAnsi="Arial" w:cs="Arial"/>
        </w:rPr>
      </w:pPr>
      <w:r w:rsidRPr="001264E5">
        <w:rPr>
          <w:rFonts w:ascii="Arial" w:hAnsi="Arial" w:cs="Arial"/>
        </w:rPr>
        <w:t>Entrevistas y Presentaciones Orales: Los estudiantes presentan su trabajo o responden a preguntas en entrevistas o presentaciones orales. Esto evalúa su capacidad para comunicar eficazmente y argumentar sus puntos de vista.</w:t>
      </w:r>
    </w:p>
    <w:p w14:paraId="57692720" w14:textId="77777777" w:rsidR="004A450F" w:rsidRPr="00AA42B0" w:rsidRDefault="004A450F" w:rsidP="00AA42B0">
      <w:pPr>
        <w:pStyle w:val="Prrafodelista"/>
        <w:numPr>
          <w:ilvl w:val="0"/>
          <w:numId w:val="13"/>
        </w:numPr>
        <w:jc w:val="both"/>
        <w:rPr>
          <w:rFonts w:ascii="Arial" w:hAnsi="Arial" w:cs="Arial"/>
        </w:rPr>
      </w:pPr>
      <w:r w:rsidRPr="00AA42B0">
        <w:rPr>
          <w:rFonts w:ascii="Arial" w:hAnsi="Arial" w:cs="Arial"/>
        </w:rPr>
        <w:t>Evaluación de Participación: Se evalúa la participación activa de los estudiantes en discusiones en clase, debates, proyectos grupales y otras actividades colaborativas.</w:t>
      </w:r>
    </w:p>
    <w:p w14:paraId="780EEDD5" w14:textId="77777777" w:rsidR="004A450F" w:rsidRPr="001264E5" w:rsidRDefault="004A450F" w:rsidP="001264E5">
      <w:pPr>
        <w:pStyle w:val="Prrafodelista"/>
        <w:numPr>
          <w:ilvl w:val="0"/>
          <w:numId w:val="13"/>
        </w:numPr>
        <w:jc w:val="both"/>
        <w:rPr>
          <w:rFonts w:ascii="Arial" w:hAnsi="Arial" w:cs="Arial"/>
        </w:rPr>
      </w:pPr>
      <w:r w:rsidRPr="001264E5">
        <w:rPr>
          <w:rFonts w:ascii="Arial" w:hAnsi="Arial" w:cs="Arial"/>
        </w:rPr>
        <w:t>Exámenes de Casos: En lugar de preguntas tradicionales de opción múltiple, los exámenes de casos presentan situaciones problemáticas que los estudiantes deben analizar y resolver, demostrando así su comprensión y aplicación de competencias.</w:t>
      </w:r>
    </w:p>
    <w:p w14:paraId="6FC70434" w14:textId="77777777" w:rsidR="00AA42B0" w:rsidRDefault="00AA42B0" w:rsidP="00AA42B0">
      <w:pPr>
        <w:pStyle w:val="Prrafodelista"/>
        <w:numPr>
          <w:ilvl w:val="0"/>
          <w:numId w:val="13"/>
        </w:numPr>
        <w:jc w:val="both"/>
        <w:rPr>
          <w:rFonts w:ascii="Arial" w:hAnsi="Arial" w:cs="Arial"/>
        </w:rPr>
      </w:pPr>
      <w:r>
        <w:rPr>
          <w:rFonts w:ascii="Arial" w:hAnsi="Arial" w:cs="Arial"/>
        </w:rPr>
        <w:t>R</w:t>
      </w:r>
      <w:r w:rsidRPr="00AA42B0">
        <w:rPr>
          <w:rFonts w:ascii="Arial" w:hAnsi="Arial" w:cs="Arial"/>
        </w:rPr>
        <w:t>etroalimentación constructiva para ayudar a los estudiantes a mejorar y continuar desarrollando sus habilidades y conocimientos.</w:t>
      </w:r>
    </w:p>
    <w:p w14:paraId="40F93A73" w14:textId="77777777" w:rsidR="00D27FBA" w:rsidRPr="00D27FBA" w:rsidRDefault="00D27FBA" w:rsidP="00D27FBA">
      <w:pPr>
        <w:jc w:val="both"/>
        <w:rPr>
          <w:rFonts w:ascii="Arial" w:hAnsi="Arial" w:cs="Arial"/>
        </w:rPr>
      </w:pPr>
    </w:p>
    <w:p w14:paraId="3444157C" w14:textId="77777777" w:rsidR="00536DA2" w:rsidRDefault="00536DA2" w:rsidP="00A86293">
      <w:pPr>
        <w:pStyle w:val="Ttulo2"/>
        <w:numPr>
          <w:ilvl w:val="1"/>
          <w:numId w:val="4"/>
        </w:numPr>
        <w:ind w:left="851" w:hanging="567"/>
        <w:rPr>
          <w:rFonts w:ascii="Arial" w:hAnsi="Arial" w:cs="Arial"/>
          <w:b/>
          <w:color w:val="auto"/>
          <w:sz w:val="22"/>
          <w:szCs w:val="22"/>
          <w:lang w:val="es-ES"/>
        </w:rPr>
      </w:pPr>
      <w:bookmarkStart w:id="18" w:name="_Toc144059105"/>
      <w:r w:rsidRPr="004A450F">
        <w:rPr>
          <w:rFonts w:ascii="Arial" w:hAnsi="Arial" w:cs="Arial"/>
          <w:b/>
          <w:color w:val="auto"/>
          <w:sz w:val="22"/>
          <w:szCs w:val="22"/>
          <w:lang w:val="es-ES"/>
        </w:rPr>
        <w:t>Técnicas</w:t>
      </w:r>
      <w:bookmarkEnd w:id="18"/>
    </w:p>
    <w:p w14:paraId="32F9095E" w14:textId="77777777" w:rsidR="00345156" w:rsidRDefault="00345156" w:rsidP="006A367D">
      <w:pPr>
        <w:spacing w:after="0"/>
        <w:rPr>
          <w:lang w:val="es-ES"/>
        </w:rPr>
      </w:pPr>
    </w:p>
    <w:p w14:paraId="16E93464" w14:textId="77777777" w:rsidR="006A367D" w:rsidRPr="006A367D" w:rsidRDefault="006A367D" w:rsidP="006A367D">
      <w:pPr>
        <w:ind w:left="851"/>
        <w:jc w:val="both"/>
        <w:rPr>
          <w:rFonts w:ascii="Arial" w:hAnsi="Arial" w:cs="Arial"/>
        </w:rPr>
      </w:pPr>
      <w:r w:rsidRPr="006A367D">
        <w:rPr>
          <w:rFonts w:ascii="Arial" w:hAnsi="Arial" w:cs="Arial"/>
        </w:rPr>
        <w:t>Evaluar el desarrollo de competencias en la educación superior requiere la utilización de diversas técnicas que permitan medir de manera efectiva las habilidades y conocimientos adquiridos por los estudiantes. El IES Público “El Milagro” utiliza comúnmente para evaluar el desarrollo de competencias</w:t>
      </w:r>
      <w:r w:rsidR="00D27FBA">
        <w:rPr>
          <w:rFonts w:ascii="Arial" w:hAnsi="Arial" w:cs="Arial"/>
        </w:rPr>
        <w:t>:</w:t>
      </w:r>
    </w:p>
    <w:p w14:paraId="0B8BA09F" w14:textId="77777777" w:rsidR="006A367D" w:rsidRPr="006A367D" w:rsidRDefault="006A367D" w:rsidP="006A367D">
      <w:pPr>
        <w:pStyle w:val="Prrafodelista"/>
        <w:numPr>
          <w:ilvl w:val="0"/>
          <w:numId w:val="15"/>
        </w:numPr>
        <w:ind w:left="1134" w:hanging="283"/>
        <w:jc w:val="both"/>
        <w:rPr>
          <w:rFonts w:ascii="Arial" w:hAnsi="Arial" w:cs="Arial"/>
        </w:rPr>
      </w:pPr>
      <w:r w:rsidRPr="006A367D">
        <w:rPr>
          <w:rFonts w:ascii="Arial" w:hAnsi="Arial" w:cs="Arial"/>
        </w:rPr>
        <w:t>Rúbricas: Matrices que describen niveles de desempeño y criterios de evaluación.</w:t>
      </w:r>
    </w:p>
    <w:p w14:paraId="069DA166" w14:textId="77777777" w:rsidR="006A367D" w:rsidRDefault="006A367D" w:rsidP="006A367D">
      <w:pPr>
        <w:pStyle w:val="Prrafodelista"/>
        <w:numPr>
          <w:ilvl w:val="0"/>
          <w:numId w:val="15"/>
        </w:numPr>
        <w:ind w:left="1134" w:hanging="283"/>
        <w:jc w:val="both"/>
        <w:rPr>
          <w:rFonts w:ascii="Arial" w:hAnsi="Arial" w:cs="Arial"/>
        </w:rPr>
      </w:pPr>
      <w:r w:rsidRPr="006A367D">
        <w:rPr>
          <w:rFonts w:ascii="Arial" w:hAnsi="Arial" w:cs="Arial"/>
        </w:rPr>
        <w:t>Exámenes de opción múltiple: Preguntas con opciones de respuesta, donde los estudiantes deben seleccionar la respuesta correcta.</w:t>
      </w:r>
    </w:p>
    <w:p w14:paraId="68456AEB" w14:textId="77777777" w:rsidR="006A367D" w:rsidRPr="006A367D" w:rsidRDefault="006A367D" w:rsidP="006A367D">
      <w:pPr>
        <w:pStyle w:val="Prrafodelista"/>
        <w:numPr>
          <w:ilvl w:val="0"/>
          <w:numId w:val="15"/>
        </w:numPr>
        <w:ind w:left="1134" w:hanging="283"/>
        <w:jc w:val="both"/>
        <w:rPr>
          <w:rFonts w:ascii="Arial" w:hAnsi="Arial" w:cs="Arial"/>
        </w:rPr>
      </w:pPr>
      <w:r w:rsidRPr="006A367D">
        <w:rPr>
          <w:rFonts w:ascii="Arial" w:hAnsi="Arial" w:cs="Arial"/>
        </w:rPr>
        <w:t>Observación directa: Observar a los estudiantes mientras realizan una tarea o actividad.</w:t>
      </w:r>
    </w:p>
    <w:p w14:paraId="4A23A14C" w14:textId="77777777" w:rsidR="006A367D" w:rsidRPr="006A367D" w:rsidRDefault="006A367D" w:rsidP="006A367D">
      <w:pPr>
        <w:pStyle w:val="Prrafodelista"/>
        <w:numPr>
          <w:ilvl w:val="0"/>
          <w:numId w:val="15"/>
        </w:numPr>
        <w:ind w:left="1134" w:hanging="283"/>
        <w:jc w:val="both"/>
        <w:rPr>
          <w:rFonts w:ascii="Arial" w:hAnsi="Arial" w:cs="Arial"/>
        </w:rPr>
      </w:pPr>
      <w:r w:rsidRPr="006A367D">
        <w:rPr>
          <w:rFonts w:ascii="Arial" w:hAnsi="Arial" w:cs="Arial"/>
        </w:rPr>
        <w:t>Entrevistas estructuradas: Realizar preguntas específicas a los estudiantes en una conversación dirigida.</w:t>
      </w:r>
    </w:p>
    <w:p w14:paraId="53EFB7FA" w14:textId="77777777" w:rsidR="006A367D" w:rsidRPr="006A367D" w:rsidRDefault="006A367D" w:rsidP="006A367D">
      <w:pPr>
        <w:pStyle w:val="Prrafodelista"/>
        <w:numPr>
          <w:ilvl w:val="0"/>
          <w:numId w:val="15"/>
        </w:numPr>
        <w:ind w:left="1134" w:hanging="283"/>
        <w:jc w:val="both"/>
        <w:rPr>
          <w:rFonts w:ascii="Arial" w:hAnsi="Arial" w:cs="Arial"/>
        </w:rPr>
      </w:pPr>
      <w:r w:rsidRPr="006A367D">
        <w:rPr>
          <w:rFonts w:ascii="Arial" w:hAnsi="Arial" w:cs="Arial"/>
        </w:rPr>
        <w:t>Portafolios: Recopilación de trabajos y evidencias para mostrar el progreso a lo largo del tiempo.</w:t>
      </w:r>
    </w:p>
    <w:p w14:paraId="2E71C3B8" w14:textId="77777777" w:rsidR="00D27FBA" w:rsidRDefault="00D27FBA" w:rsidP="00D27FBA">
      <w:pPr>
        <w:pStyle w:val="Prrafodelista"/>
        <w:numPr>
          <w:ilvl w:val="0"/>
          <w:numId w:val="15"/>
        </w:numPr>
        <w:ind w:left="1134" w:hanging="283"/>
        <w:jc w:val="both"/>
        <w:rPr>
          <w:rFonts w:ascii="Arial" w:hAnsi="Arial" w:cs="Arial"/>
        </w:rPr>
      </w:pPr>
      <w:r w:rsidRPr="00AA42B0">
        <w:rPr>
          <w:rFonts w:ascii="Arial" w:hAnsi="Arial" w:cs="Arial"/>
        </w:rPr>
        <w:t>Autoevaluación y Coevaluación: Los estudiantes se autoevalúan en función de los criterios establecidos, lo que fomenta la autorreflexión y el desarrollo de la metacognición. También pueden participar en la evaluación de sus compañeros.</w:t>
      </w:r>
    </w:p>
    <w:p w14:paraId="5D6E31C6" w14:textId="77777777" w:rsidR="00D27FBA" w:rsidRDefault="00D27FBA" w:rsidP="00D27FBA">
      <w:pPr>
        <w:pStyle w:val="Prrafodelista"/>
        <w:numPr>
          <w:ilvl w:val="0"/>
          <w:numId w:val="15"/>
        </w:numPr>
        <w:ind w:left="1134" w:hanging="283"/>
        <w:jc w:val="both"/>
        <w:rPr>
          <w:rFonts w:ascii="Arial" w:hAnsi="Arial" w:cs="Arial"/>
        </w:rPr>
      </w:pPr>
      <w:r w:rsidRPr="001264E5">
        <w:rPr>
          <w:rFonts w:ascii="Arial" w:hAnsi="Arial" w:cs="Arial"/>
        </w:rPr>
        <w:t>Evaluaciones de Pares y Expertos: Los trabajos y proyectos de los estudiantes pueden ser evaluados por otros estudiantes, profesores o expertos en el campo. Esto proporciona una perspectiva adicional y fomenta la mejora continua.</w:t>
      </w:r>
    </w:p>
    <w:p w14:paraId="67786127" w14:textId="77777777" w:rsidR="00D27FBA" w:rsidRPr="00AA42B0" w:rsidRDefault="00D27FBA" w:rsidP="00D27FBA">
      <w:pPr>
        <w:pStyle w:val="Prrafodelista"/>
        <w:jc w:val="both"/>
        <w:rPr>
          <w:rFonts w:ascii="Arial" w:hAnsi="Arial" w:cs="Arial"/>
        </w:rPr>
      </w:pPr>
    </w:p>
    <w:p w14:paraId="10340869" w14:textId="77777777" w:rsidR="00536DA2" w:rsidRPr="004A450F" w:rsidRDefault="00536DA2" w:rsidP="00A86293">
      <w:pPr>
        <w:pStyle w:val="Ttulo2"/>
        <w:numPr>
          <w:ilvl w:val="1"/>
          <w:numId w:val="4"/>
        </w:numPr>
        <w:ind w:left="851" w:hanging="567"/>
        <w:rPr>
          <w:rFonts w:ascii="Arial" w:hAnsi="Arial" w:cs="Arial"/>
          <w:b/>
          <w:color w:val="auto"/>
          <w:sz w:val="22"/>
          <w:szCs w:val="22"/>
          <w:lang w:val="es-ES"/>
        </w:rPr>
      </w:pPr>
      <w:bookmarkStart w:id="19" w:name="_Toc144059106"/>
      <w:r w:rsidRPr="004A450F">
        <w:rPr>
          <w:rFonts w:ascii="Arial" w:hAnsi="Arial" w:cs="Arial"/>
          <w:b/>
          <w:color w:val="auto"/>
          <w:sz w:val="22"/>
          <w:szCs w:val="22"/>
          <w:lang w:val="es-ES"/>
        </w:rPr>
        <w:t>Evaluación de aprendizaje</w:t>
      </w:r>
      <w:bookmarkEnd w:id="19"/>
    </w:p>
    <w:p w14:paraId="3733658F" w14:textId="77777777" w:rsidR="00536DA2" w:rsidRDefault="00536DA2" w:rsidP="009420F3">
      <w:pPr>
        <w:pStyle w:val="Prrafodelista"/>
        <w:spacing w:after="0"/>
        <w:ind w:left="284" w:hanging="284"/>
        <w:rPr>
          <w:rFonts w:ascii="Arial" w:hAnsi="Arial" w:cs="Arial"/>
          <w:lang w:val="es-ES"/>
        </w:rPr>
      </w:pPr>
    </w:p>
    <w:p w14:paraId="49CBE861" w14:textId="77777777" w:rsidR="00BD7746" w:rsidRPr="009420F3" w:rsidRDefault="009420F3" w:rsidP="009420F3">
      <w:pPr>
        <w:ind w:left="851"/>
        <w:jc w:val="both"/>
        <w:rPr>
          <w:rFonts w:ascii="Arial" w:hAnsi="Arial" w:cs="Arial"/>
          <w:lang w:val="es-ES"/>
        </w:rPr>
      </w:pPr>
      <w:r w:rsidRPr="009420F3">
        <w:rPr>
          <w:rFonts w:ascii="Arial" w:hAnsi="Arial" w:cs="Arial"/>
          <w:lang w:val="es-ES"/>
        </w:rPr>
        <w:t>La evaluación del aprendizaje bajo un enfoque de competencia que emplea el IES Público “El Milagro” implica medir la capacidad de los estudiantes para aplicar conocimientos, habilidades y actitudes en situaciones reales dentro del proceso de enseñanza aprendizaje con las exigencias que plantea cada programa de estudios. Esta evaluación debe ser formativa, continua, orientadora y</w:t>
      </w:r>
      <w:r>
        <w:rPr>
          <w:rFonts w:ascii="Arial" w:hAnsi="Arial" w:cs="Arial"/>
          <w:lang w:val="es-ES"/>
        </w:rPr>
        <w:t xml:space="preserve"> </w:t>
      </w:r>
      <w:r w:rsidRPr="009420F3">
        <w:rPr>
          <w:rFonts w:ascii="Arial" w:hAnsi="Arial" w:cs="Arial"/>
          <w:lang w:val="es-ES"/>
        </w:rPr>
        <w:t>motivadora. Para ello, se debe entender a la evaluación como un proceso en que el estudiante aprende para luego demostrarlo, a través de actividades o situaciones contextualizadas en las que ponga en evidencia sus aprendizajes para posteriormente, calificarlos.</w:t>
      </w:r>
    </w:p>
    <w:p w14:paraId="2E9EAB61" w14:textId="21F5EF8D" w:rsidR="00592B03" w:rsidRPr="00EB004C" w:rsidRDefault="00592B03" w:rsidP="00A86293">
      <w:pPr>
        <w:pStyle w:val="Ttulo1"/>
        <w:numPr>
          <w:ilvl w:val="0"/>
          <w:numId w:val="4"/>
        </w:numPr>
        <w:ind w:left="284" w:hanging="284"/>
        <w:rPr>
          <w:rFonts w:ascii="Arial" w:hAnsi="Arial" w:cs="Arial"/>
          <w:b/>
          <w:color w:val="auto"/>
          <w:sz w:val="22"/>
          <w:szCs w:val="22"/>
        </w:rPr>
      </w:pPr>
      <w:bookmarkStart w:id="20" w:name="_Toc144059107"/>
      <w:r w:rsidRPr="00EB004C">
        <w:rPr>
          <w:rFonts w:ascii="Arial" w:hAnsi="Arial" w:cs="Arial"/>
          <w:b/>
          <w:color w:val="auto"/>
          <w:sz w:val="22"/>
          <w:szCs w:val="22"/>
        </w:rPr>
        <w:t>PROPUESTA DE GESTIÓN</w:t>
      </w:r>
      <w:bookmarkEnd w:id="20"/>
    </w:p>
    <w:p w14:paraId="18216F6C" w14:textId="77777777" w:rsidR="00536DA2" w:rsidRPr="00EB004C" w:rsidRDefault="00536DA2" w:rsidP="00BB7884">
      <w:pPr>
        <w:pStyle w:val="Prrafodelista"/>
        <w:ind w:left="284" w:hanging="284"/>
        <w:rPr>
          <w:rFonts w:ascii="Arial" w:hAnsi="Arial" w:cs="Arial"/>
          <w:lang w:val="es-ES"/>
        </w:rPr>
      </w:pPr>
    </w:p>
    <w:p w14:paraId="55BC4B23" w14:textId="77777777" w:rsidR="008455EA" w:rsidRPr="008455EA" w:rsidRDefault="00FB35C5" w:rsidP="008455EA">
      <w:pPr>
        <w:pStyle w:val="Ttulo2"/>
        <w:numPr>
          <w:ilvl w:val="1"/>
          <w:numId w:val="4"/>
        </w:numPr>
        <w:ind w:left="851" w:hanging="567"/>
        <w:rPr>
          <w:rFonts w:ascii="Arial" w:hAnsi="Arial" w:cs="Arial"/>
          <w:b/>
          <w:color w:val="auto"/>
          <w:sz w:val="22"/>
          <w:szCs w:val="22"/>
          <w:lang w:val="es-ES"/>
        </w:rPr>
      </w:pPr>
      <w:bookmarkStart w:id="21" w:name="_Toc144059108"/>
      <w:r>
        <w:rPr>
          <w:rFonts w:ascii="Arial" w:hAnsi="Arial" w:cs="Arial"/>
          <w:b/>
          <w:color w:val="auto"/>
          <w:sz w:val="22"/>
          <w:szCs w:val="22"/>
          <w:lang w:val="es-ES"/>
        </w:rPr>
        <w:t>Enfoque de gestión</w:t>
      </w:r>
      <w:bookmarkEnd w:id="21"/>
    </w:p>
    <w:p w14:paraId="339B73CE" w14:textId="77777777" w:rsidR="008455EA" w:rsidRDefault="008455EA" w:rsidP="008455EA">
      <w:pPr>
        <w:rPr>
          <w:lang w:val="es-ES"/>
        </w:rPr>
      </w:pPr>
    </w:p>
    <w:p w14:paraId="6DB66380" w14:textId="77777777" w:rsidR="008455EA" w:rsidRDefault="008455EA" w:rsidP="00B70B3B">
      <w:pPr>
        <w:pStyle w:val="Default"/>
        <w:ind w:left="851"/>
        <w:jc w:val="both"/>
        <w:rPr>
          <w:sz w:val="22"/>
          <w:szCs w:val="22"/>
        </w:rPr>
      </w:pPr>
      <w:r>
        <w:rPr>
          <w:sz w:val="22"/>
          <w:szCs w:val="22"/>
        </w:rPr>
        <w:t xml:space="preserve">El IES Público “El Milagro” es una institución en permanente búsqueda de la calidad, la gestión de la institución estará enfocado en la gestión de la calidad con un Sistema de Gestión de la Calidad (SGC) que permitirá planear, ejecutar y controlar las actividades necesarias para el desarrollo de la misión, a través de la prestación de servicios con altos estándares de calidad, los cuales serán medidos a través de los indicadores de satisfacción el cual girará en torno al logro del perfil de egreso y la satisfacción de los requisitos del estudiante: </w:t>
      </w:r>
    </w:p>
    <w:p w14:paraId="09141226" w14:textId="77777777" w:rsidR="00B70B3B" w:rsidRDefault="00B70B3B" w:rsidP="008455EA">
      <w:pPr>
        <w:pStyle w:val="Default"/>
        <w:ind w:left="284"/>
        <w:jc w:val="both"/>
        <w:rPr>
          <w:sz w:val="22"/>
          <w:szCs w:val="22"/>
        </w:rPr>
      </w:pPr>
    </w:p>
    <w:p w14:paraId="6208FDD1" w14:textId="77777777" w:rsidR="008455EA" w:rsidRDefault="008455EA" w:rsidP="00B70B3B">
      <w:pPr>
        <w:pStyle w:val="Default"/>
        <w:spacing w:after="14"/>
        <w:ind w:left="1134" w:hanging="283"/>
        <w:jc w:val="both"/>
        <w:rPr>
          <w:sz w:val="22"/>
          <w:szCs w:val="22"/>
        </w:rPr>
      </w:pPr>
      <w:r>
        <w:rPr>
          <w:sz w:val="22"/>
          <w:szCs w:val="22"/>
        </w:rPr>
        <w:t>a) Servicio que satisf</w:t>
      </w:r>
      <w:r w:rsidR="00FC3413">
        <w:rPr>
          <w:sz w:val="22"/>
          <w:szCs w:val="22"/>
        </w:rPr>
        <w:t>aga los requisitos del estudiante.</w:t>
      </w:r>
    </w:p>
    <w:p w14:paraId="0DFE15BE" w14:textId="77777777" w:rsidR="008455EA" w:rsidRDefault="008455EA" w:rsidP="00B70B3B">
      <w:pPr>
        <w:pStyle w:val="Default"/>
        <w:spacing w:after="14"/>
        <w:ind w:left="1134" w:hanging="283"/>
        <w:jc w:val="both"/>
        <w:rPr>
          <w:sz w:val="22"/>
          <w:szCs w:val="22"/>
        </w:rPr>
      </w:pPr>
      <w:r>
        <w:rPr>
          <w:sz w:val="22"/>
          <w:szCs w:val="22"/>
        </w:rPr>
        <w:t>b)  Facilitar oportunidades de aumentar</w:t>
      </w:r>
      <w:r w:rsidR="00FC3413">
        <w:rPr>
          <w:sz w:val="22"/>
          <w:szCs w:val="22"/>
        </w:rPr>
        <w:t xml:space="preserve"> la satisfacción del estudiante.</w:t>
      </w:r>
    </w:p>
    <w:p w14:paraId="6794D331" w14:textId="77777777" w:rsidR="008455EA" w:rsidRDefault="008455EA" w:rsidP="00B70B3B">
      <w:pPr>
        <w:pStyle w:val="Default"/>
        <w:spacing w:after="14"/>
        <w:ind w:left="1134" w:hanging="283"/>
        <w:jc w:val="both"/>
        <w:rPr>
          <w:sz w:val="22"/>
          <w:szCs w:val="22"/>
        </w:rPr>
      </w:pPr>
      <w:r>
        <w:rPr>
          <w:sz w:val="22"/>
          <w:szCs w:val="22"/>
        </w:rPr>
        <w:t xml:space="preserve">c) El pensamiento basado en riesgos, abordando los riesgos y oportunidades asociadas al contexto de la institución, a las necesidades y expectativas de las partes interesadas y de los procesos. </w:t>
      </w:r>
    </w:p>
    <w:p w14:paraId="5376EF58" w14:textId="77777777" w:rsidR="008455EA" w:rsidRDefault="008455EA" w:rsidP="00B70B3B">
      <w:pPr>
        <w:pStyle w:val="Default"/>
        <w:spacing w:after="14"/>
        <w:ind w:left="1134" w:hanging="283"/>
        <w:jc w:val="both"/>
        <w:rPr>
          <w:sz w:val="22"/>
          <w:szCs w:val="22"/>
        </w:rPr>
      </w:pPr>
      <w:r>
        <w:rPr>
          <w:sz w:val="22"/>
          <w:szCs w:val="22"/>
        </w:rPr>
        <w:t xml:space="preserve">d) Con enfoque a procesos que permite a la institución planificar sus procesos y sus interacciones. </w:t>
      </w:r>
    </w:p>
    <w:p w14:paraId="14C8D611" w14:textId="77777777" w:rsidR="008455EA" w:rsidRDefault="008455EA" w:rsidP="00B70B3B">
      <w:pPr>
        <w:pStyle w:val="Default"/>
        <w:ind w:left="1134" w:hanging="283"/>
        <w:jc w:val="both"/>
        <w:rPr>
          <w:sz w:val="22"/>
          <w:szCs w:val="22"/>
        </w:rPr>
      </w:pPr>
      <w:r>
        <w:rPr>
          <w:sz w:val="22"/>
          <w:szCs w:val="22"/>
        </w:rPr>
        <w:t xml:space="preserve">e) Se incorpora el ciclo Planificar - Hacer - Verificar-Actuar (PHVA). </w:t>
      </w:r>
    </w:p>
    <w:p w14:paraId="77C90E82" w14:textId="77777777" w:rsidR="008455EA" w:rsidRDefault="008455EA" w:rsidP="00B70B3B">
      <w:pPr>
        <w:pStyle w:val="Default"/>
        <w:ind w:left="851"/>
        <w:jc w:val="both"/>
        <w:rPr>
          <w:sz w:val="22"/>
          <w:szCs w:val="22"/>
        </w:rPr>
      </w:pPr>
    </w:p>
    <w:p w14:paraId="773E843D" w14:textId="77777777" w:rsidR="008455EA" w:rsidRDefault="008455EA" w:rsidP="00B70B3B">
      <w:pPr>
        <w:pStyle w:val="Default"/>
        <w:ind w:left="851"/>
        <w:jc w:val="both"/>
        <w:rPr>
          <w:sz w:val="22"/>
          <w:szCs w:val="22"/>
        </w:rPr>
      </w:pPr>
      <w:r>
        <w:rPr>
          <w:sz w:val="22"/>
          <w:szCs w:val="22"/>
        </w:rPr>
        <w:t xml:space="preserve">El perfil de egreso se identificará como parte de la gestión estratégica y conducirá la planificación del programa; orientará el proceso de formación integral y el logro del mismo deberá verificarse en cada egresado. </w:t>
      </w:r>
    </w:p>
    <w:p w14:paraId="34641178" w14:textId="77777777" w:rsidR="00FC3413" w:rsidRDefault="00FC3413" w:rsidP="00B70B3B">
      <w:pPr>
        <w:pStyle w:val="Default"/>
        <w:ind w:left="851"/>
        <w:jc w:val="both"/>
        <w:rPr>
          <w:sz w:val="22"/>
          <w:szCs w:val="22"/>
        </w:rPr>
      </w:pPr>
    </w:p>
    <w:p w14:paraId="7DFF056D" w14:textId="77777777" w:rsidR="008455EA" w:rsidRDefault="008455EA" w:rsidP="00B70B3B">
      <w:pPr>
        <w:pStyle w:val="Default"/>
        <w:ind w:left="851"/>
        <w:jc w:val="both"/>
        <w:rPr>
          <w:sz w:val="22"/>
          <w:szCs w:val="22"/>
        </w:rPr>
      </w:pPr>
      <w:r>
        <w:rPr>
          <w:sz w:val="22"/>
          <w:szCs w:val="22"/>
        </w:rPr>
        <w:t xml:space="preserve">La innovación busca introducir un cambio o mejora significativa a un producto (bienes o servicios), proceso, estrategia de marketing o a nivel organizacional con el fin de mejorar los resultados. </w:t>
      </w:r>
    </w:p>
    <w:p w14:paraId="3B8028D3" w14:textId="77777777" w:rsidR="00FC3413" w:rsidRDefault="00FC3413" w:rsidP="00B70B3B">
      <w:pPr>
        <w:pStyle w:val="Default"/>
        <w:ind w:left="851"/>
        <w:jc w:val="both"/>
        <w:rPr>
          <w:sz w:val="22"/>
          <w:szCs w:val="22"/>
        </w:rPr>
      </w:pPr>
    </w:p>
    <w:p w14:paraId="3EAAF4A7" w14:textId="77777777" w:rsidR="008455EA" w:rsidRDefault="008455EA" w:rsidP="00B70B3B">
      <w:pPr>
        <w:pStyle w:val="Default"/>
        <w:ind w:left="851"/>
        <w:jc w:val="both"/>
        <w:rPr>
          <w:sz w:val="22"/>
          <w:szCs w:val="22"/>
        </w:rPr>
      </w:pPr>
      <w:r>
        <w:rPr>
          <w:sz w:val="22"/>
          <w:szCs w:val="22"/>
        </w:rPr>
        <w:t xml:space="preserve">Dentro del enfoque de gestión se destacará la participación e interacción con los grupos de interés, los grupos de interés se convertirán en una fuente de información privilegiada que el programa de estudios requiere, tanto para alimentar el diseño y pertinencia del perfil de egreso, identificará procesos que se requerirán para desarrollarlo, así como en relación al grado de satisfacción con la formación de los egresados. </w:t>
      </w:r>
    </w:p>
    <w:p w14:paraId="3F7887E1" w14:textId="77777777" w:rsidR="00FC3413" w:rsidRDefault="00FC3413" w:rsidP="00B70B3B">
      <w:pPr>
        <w:pStyle w:val="Default"/>
        <w:ind w:left="851"/>
        <w:jc w:val="both"/>
        <w:rPr>
          <w:sz w:val="22"/>
          <w:szCs w:val="22"/>
        </w:rPr>
      </w:pPr>
    </w:p>
    <w:p w14:paraId="0E019B15" w14:textId="77777777" w:rsidR="008455EA" w:rsidRDefault="008455EA" w:rsidP="00B70B3B">
      <w:pPr>
        <w:pStyle w:val="Default"/>
        <w:ind w:left="851"/>
        <w:jc w:val="both"/>
        <w:rPr>
          <w:sz w:val="22"/>
          <w:szCs w:val="22"/>
        </w:rPr>
      </w:pPr>
      <w:r>
        <w:rPr>
          <w:sz w:val="22"/>
          <w:szCs w:val="22"/>
        </w:rPr>
        <w:t xml:space="preserve">Además, el enfoque de la gestión prioriza </w:t>
      </w:r>
      <w:r w:rsidR="00FC3413">
        <w:rPr>
          <w:sz w:val="22"/>
          <w:szCs w:val="22"/>
        </w:rPr>
        <w:t xml:space="preserve">el </w:t>
      </w:r>
      <w:r>
        <w:rPr>
          <w:sz w:val="22"/>
          <w:szCs w:val="22"/>
        </w:rPr>
        <w:t>emprendimiento e innovación, la innovación busca introducir un cambio o mejora significativa a un producto (bienes o servicios), proceso, estrategia de marketing o a nivel organizacional con el fin de mejorar los resultados y el emprendimiento para dotar de capacidades</w:t>
      </w:r>
      <w:r w:rsidR="00FC3413">
        <w:rPr>
          <w:sz w:val="22"/>
          <w:szCs w:val="22"/>
        </w:rPr>
        <w:t xml:space="preserve"> al estudiante en incursionar su</w:t>
      </w:r>
      <w:r>
        <w:rPr>
          <w:sz w:val="22"/>
          <w:szCs w:val="22"/>
        </w:rPr>
        <w:t xml:space="preserve"> propio negocio. </w:t>
      </w:r>
    </w:p>
    <w:p w14:paraId="6EA72E05" w14:textId="77777777" w:rsidR="00FC3413" w:rsidRDefault="00FC3413" w:rsidP="00B70B3B">
      <w:pPr>
        <w:pStyle w:val="Default"/>
        <w:ind w:left="851"/>
        <w:jc w:val="both"/>
        <w:rPr>
          <w:sz w:val="22"/>
          <w:szCs w:val="22"/>
        </w:rPr>
      </w:pPr>
    </w:p>
    <w:p w14:paraId="1E9D7B44" w14:textId="77777777" w:rsidR="008455EA" w:rsidRDefault="008455EA" w:rsidP="00B70B3B">
      <w:pPr>
        <w:pStyle w:val="Default"/>
        <w:ind w:left="851"/>
        <w:jc w:val="both"/>
        <w:rPr>
          <w:sz w:val="22"/>
          <w:szCs w:val="22"/>
        </w:rPr>
      </w:pPr>
      <w:r>
        <w:rPr>
          <w:sz w:val="22"/>
          <w:szCs w:val="22"/>
        </w:rPr>
        <w:t xml:space="preserve">Las características del enfoque de gestión son: </w:t>
      </w:r>
    </w:p>
    <w:p w14:paraId="1A8EA683" w14:textId="77777777" w:rsidR="00FC3413" w:rsidRDefault="00FC3413" w:rsidP="00B70B3B">
      <w:pPr>
        <w:pStyle w:val="Default"/>
        <w:ind w:left="851"/>
        <w:jc w:val="both"/>
        <w:rPr>
          <w:sz w:val="22"/>
          <w:szCs w:val="22"/>
        </w:rPr>
      </w:pPr>
    </w:p>
    <w:p w14:paraId="6D96BC04" w14:textId="77777777" w:rsidR="008455EA" w:rsidRDefault="008455EA" w:rsidP="00B70B3B">
      <w:pPr>
        <w:pStyle w:val="Default"/>
        <w:spacing w:after="17"/>
        <w:ind w:left="1134" w:hanging="283"/>
        <w:jc w:val="both"/>
        <w:rPr>
          <w:sz w:val="22"/>
          <w:szCs w:val="22"/>
        </w:rPr>
      </w:pPr>
      <w:r>
        <w:rPr>
          <w:sz w:val="22"/>
          <w:szCs w:val="22"/>
        </w:rPr>
        <w:t>a) El sistema de gestión de calidad asegur</w:t>
      </w:r>
      <w:r w:rsidR="00FC3413">
        <w:rPr>
          <w:sz w:val="22"/>
          <w:szCs w:val="22"/>
        </w:rPr>
        <w:t>a la continuidad de las mejoras.</w:t>
      </w:r>
    </w:p>
    <w:p w14:paraId="4AB7C9C8" w14:textId="77777777" w:rsidR="008455EA" w:rsidRDefault="008455EA" w:rsidP="00B70B3B">
      <w:pPr>
        <w:pStyle w:val="Default"/>
        <w:spacing w:after="17"/>
        <w:ind w:left="1134" w:hanging="283"/>
        <w:jc w:val="both"/>
        <w:rPr>
          <w:sz w:val="22"/>
          <w:szCs w:val="22"/>
        </w:rPr>
      </w:pPr>
      <w:r>
        <w:rPr>
          <w:sz w:val="22"/>
          <w:szCs w:val="22"/>
        </w:rPr>
        <w:t>b) Enfatiza la responsabilidad del IES P</w:t>
      </w:r>
      <w:r w:rsidR="00FC3413">
        <w:rPr>
          <w:sz w:val="22"/>
          <w:szCs w:val="22"/>
        </w:rPr>
        <w:t>úblico</w:t>
      </w:r>
      <w:r>
        <w:rPr>
          <w:sz w:val="22"/>
          <w:szCs w:val="22"/>
        </w:rPr>
        <w:t xml:space="preserve"> “</w:t>
      </w:r>
      <w:r w:rsidR="00FC3413">
        <w:rPr>
          <w:sz w:val="22"/>
          <w:szCs w:val="22"/>
        </w:rPr>
        <w:t>El Milagro</w:t>
      </w:r>
      <w:r>
        <w:rPr>
          <w:sz w:val="22"/>
          <w:szCs w:val="22"/>
        </w:rPr>
        <w:t xml:space="preserve">” con su mejora y reconoce la autoevaluación como el camino más seguro para la calidad. </w:t>
      </w:r>
    </w:p>
    <w:p w14:paraId="07C4DFE4" w14:textId="77777777" w:rsidR="00FC3413" w:rsidRDefault="008455EA" w:rsidP="00B70B3B">
      <w:pPr>
        <w:pStyle w:val="Default"/>
        <w:numPr>
          <w:ilvl w:val="0"/>
          <w:numId w:val="18"/>
        </w:numPr>
        <w:ind w:left="1134" w:hanging="283"/>
        <w:jc w:val="both"/>
        <w:rPr>
          <w:sz w:val="22"/>
          <w:szCs w:val="22"/>
        </w:rPr>
      </w:pPr>
      <w:r>
        <w:rPr>
          <w:sz w:val="22"/>
          <w:szCs w:val="22"/>
        </w:rPr>
        <w:t>Avanza hacia el énfasis en los procesos y el enfoque en resultados.</w:t>
      </w:r>
    </w:p>
    <w:p w14:paraId="26CDE653" w14:textId="77777777" w:rsidR="008455EA" w:rsidRDefault="00FC3413" w:rsidP="00B70B3B">
      <w:pPr>
        <w:pStyle w:val="Default"/>
        <w:ind w:left="1134" w:hanging="283"/>
        <w:jc w:val="both"/>
        <w:rPr>
          <w:sz w:val="22"/>
          <w:szCs w:val="22"/>
        </w:rPr>
      </w:pPr>
      <w:r>
        <w:rPr>
          <w:sz w:val="22"/>
          <w:szCs w:val="22"/>
        </w:rPr>
        <w:t xml:space="preserve">d) </w:t>
      </w:r>
      <w:r w:rsidR="008455EA">
        <w:rPr>
          <w:sz w:val="22"/>
          <w:szCs w:val="22"/>
        </w:rPr>
        <w:t xml:space="preserve">Plantea un mayor reto al promover un modelo más flexible, cualitativo y que enfatiza la evaluación formativa. </w:t>
      </w:r>
    </w:p>
    <w:p w14:paraId="4409D658" w14:textId="77777777" w:rsidR="008455EA" w:rsidRDefault="008455EA" w:rsidP="00B70B3B">
      <w:pPr>
        <w:pStyle w:val="Default"/>
        <w:spacing w:after="14"/>
        <w:ind w:left="1134" w:hanging="283"/>
        <w:jc w:val="both"/>
        <w:rPr>
          <w:sz w:val="22"/>
          <w:szCs w:val="22"/>
        </w:rPr>
      </w:pPr>
      <w:r>
        <w:rPr>
          <w:sz w:val="22"/>
          <w:szCs w:val="22"/>
        </w:rPr>
        <w:t>e) Permite a cada disciplina del IES P</w:t>
      </w:r>
      <w:r w:rsidR="00FC3413">
        <w:rPr>
          <w:sz w:val="22"/>
          <w:szCs w:val="22"/>
        </w:rPr>
        <w:t>úblico</w:t>
      </w:r>
      <w:r>
        <w:rPr>
          <w:sz w:val="22"/>
          <w:szCs w:val="22"/>
        </w:rPr>
        <w:t xml:space="preserve"> “</w:t>
      </w:r>
      <w:r w:rsidR="00FC3413">
        <w:rPr>
          <w:sz w:val="22"/>
          <w:szCs w:val="22"/>
        </w:rPr>
        <w:t>El Milagro</w:t>
      </w:r>
      <w:r>
        <w:rPr>
          <w:sz w:val="22"/>
          <w:szCs w:val="22"/>
        </w:rPr>
        <w:t xml:space="preserve">” demostrar los logros con sus propios medios. </w:t>
      </w:r>
    </w:p>
    <w:p w14:paraId="4870BFCA" w14:textId="77777777" w:rsidR="008455EA" w:rsidRDefault="008455EA" w:rsidP="00B70B3B">
      <w:pPr>
        <w:pStyle w:val="Default"/>
        <w:spacing w:after="14"/>
        <w:ind w:left="1134" w:hanging="283"/>
        <w:jc w:val="both"/>
        <w:rPr>
          <w:sz w:val="22"/>
          <w:szCs w:val="22"/>
        </w:rPr>
      </w:pPr>
      <w:r>
        <w:rPr>
          <w:sz w:val="22"/>
          <w:szCs w:val="22"/>
        </w:rPr>
        <w:t xml:space="preserve">f) </w:t>
      </w:r>
      <w:r w:rsidR="00FC3413">
        <w:rPr>
          <w:sz w:val="22"/>
          <w:szCs w:val="22"/>
        </w:rPr>
        <w:t xml:space="preserve"> </w:t>
      </w:r>
      <w:r>
        <w:rPr>
          <w:sz w:val="22"/>
          <w:szCs w:val="22"/>
        </w:rPr>
        <w:t xml:space="preserve">Los grupos de interés constituyen el control de calidad para la definición de los perfiles de egreso, y para evaluar el desempeño de los egresados. </w:t>
      </w:r>
    </w:p>
    <w:p w14:paraId="287A8FB6" w14:textId="77777777" w:rsidR="008455EA" w:rsidRDefault="008455EA" w:rsidP="00B70B3B">
      <w:pPr>
        <w:pStyle w:val="Default"/>
        <w:spacing w:after="14"/>
        <w:ind w:left="1134" w:hanging="283"/>
        <w:jc w:val="both"/>
        <w:rPr>
          <w:sz w:val="22"/>
          <w:szCs w:val="22"/>
        </w:rPr>
      </w:pPr>
      <w:r>
        <w:rPr>
          <w:sz w:val="22"/>
          <w:szCs w:val="22"/>
        </w:rPr>
        <w:t xml:space="preserve">g) Promueve </w:t>
      </w:r>
      <w:r w:rsidR="00FC3413">
        <w:rPr>
          <w:sz w:val="22"/>
          <w:szCs w:val="22"/>
        </w:rPr>
        <w:t xml:space="preserve">el </w:t>
      </w:r>
      <w:r>
        <w:rPr>
          <w:sz w:val="22"/>
          <w:szCs w:val="22"/>
        </w:rPr>
        <w:t xml:space="preserve">emprendimiento e innovación como función esencial de la gestión pedagógica e institucional. </w:t>
      </w:r>
    </w:p>
    <w:p w14:paraId="00E7FF1B" w14:textId="77777777" w:rsidR="008455EA" w:rsidRDefault="008455EA" w:rsidP="00B70B3B">
      <w:pPr>
        <w:pStyle w:val="Default"/>
        <w:ind w:left="1134" w:hanging="283"/>
        <w:jc w:val="both"/>
        <w:rPr>
          <w:sz w:val="22"/>
          <w:szCs w:val="22"/>
        </w:rPr>
      </w:pPr>
      <w:r>
        <w:rPr>
          <w:sz w:val="22"/>
          <w:szCs w:val="22"/>
        </w:rPr>
        <w:t xml:space="preserve">h) Reconoce la diversidad </w:t>
      </w:r>
      <w:r w:rsidR="00FC3413">
        <w:rPr>
          <w:sz w:val="22"/>
          <w:szCs w:val="22"/>
        </w:rPr>
        <w:t xml:space="preserve">e interculturalidad </w:t>
      </w:r>
      <w:r>
        <w:rPr>
          <w:sz w:val="22"/>
          <w:szCs w:val="22"/>
        </w:rPr>
        <w:t xml:space="preserve">como un factor de calidad. </w:t>
      </w:r>
    </w:p>
    <w:p w14:paraId="5F3254F2" w14:textId="77777777" w:rsidR="008455EA" w:rsidRDefault="008455EA" w:rsidP="008455EA">
      <w:pPr>
        <w:pStyle w:val="Default"/>
        <w:rPr>
          <w:sz w:val="22"/>
          <w:szCs w:val="22"/>
        </w:rPr>
      </w:pPr>
    </w:p>
    <w:p w14:paraId="28F1B337" w14:textId="77777777" w:rsidR="00DE41C5" w:rsidRDefault="00DE41C5" w:rsidP="008455EA">
      <w:pPr>
        <w:pStyle w:val="Default"/>
        <w:rPr>
          <w:sz w:val="22"/>
          <w:szCs w:val="22"/>
        </w:rPr>
      </w:pPr>
    </w:p>
    <w:p w14:paraId="5B75081D" w14:textId="77777777" w:rsidR="00DE41C5" w:rsidRDefault="00DE41C5" w:rsidP="008455EA">
      <w:pPr>
        <w:pStyle w:val="Default"/>
        <w:rPr>
          <w:sz w:val="22"/>
          <w:szCs w:val="22"/>
        </w:rPr>
      </w:pPr>
    </w:p>
    <w:p w14:paraId="33C53726" w14:textId="427E3810" w:rsidR="00DE41C5" w:rsidRDefault="00DE41C5" w:rsidP="008455EA">
      <w:pPr>
        <w:pStyle w:val="Default"/>
        <w:rPr>
          <w:sz w:val="22"/>
          <w:szCs w:val="22"/>
        </w:rPr>
      </w:pPr>
    </w:p>
    <w:p w14:paraId="7F399F37" w14:textId="609E0647" w:rsidR="006E4156" w:rsidRDefault="006E4156" w:rsidP="008455EA">
      <w:pPr>
        <w:pStyle w:val="Default"/>
        <w:rPr>
          <w:sz w:val="22"/>
          <w:szCs w:val="22"/>
        </w:rPr>
      </w:pPr>
    </w:p>
    <w:p w14:paraId="2963B107" w14:textId="708B2E36" w:rsidR="006E4156" w:rsidRDefault="006E4156" w:rsidP="008455EA">
      <w:pPr>
        <w:pStyle w:val="Default"/>
        <w:rPr>
          <w:sz w:val="22"/>
          <w:szCs w:val="22"/>
        </w:rPr>
      </w:pPr>
    </w:p>
    <w:p w14:paraId="2678B133" w14:textId="7F32B46F" w:rsidR="006E4156" w:rsidRDefault="006E4156" w:rsidP="008455EA">
      <w:pPr>
        <w:pStyle w:val="Default"/>
        <w:rPr>
          <w:sz w:val="22"/>
          <w:szCs w:val="22"/>
        </w:rPr>
      </w:pPr>
    </w:p>
    <w:p w14:paraId="57410E65" w14:textId="2602F8FF" w:rsidR="006E4156" w:rsidRDefault="006E4156" w:rsidP="008455EA">
      <w:pPr>
        <w:pStyle w:val="Default"/>
        <w:rPr>
          <w:sz w:val="22"/>
          <w:szCs w:val="22"/>
        </w:rPr>
      </w:pPr>
    </w:p>
    <w:p w14:paraId="5B17179E" w14:textId="14B0B2CE" w:rsidR="004A0C00" w:rsidRDefault="004A0C00" w:rsidP="008455EA">
      <w:pPr>
        <w:pStyle w:val="Default"/>
        <w:rPr>
          <w:sz w:val="22"/>
          <w:szCs w:val="22"/>
        </w:rPr>
      </w:pPr>
    </w:p>
    <w:p w14:paraId="59C83D36" w14:textId="60697CA9" w:rsidR="004A0C00" w:rsidRDefault="004A0C00" w:rsidP="008455EA">
      <w:pPr>
        <w:pStyle w:val="Default"/>
        <w:rPr>
          <w:sz w:val="22"/>
          <w:szCs w:val="22"/>
        </w:rPr>
      </w:pPr>
    </w:p>
    <w:p w14:paraId="49E03929" w14:textId="69286FD3" w:rsidR="004A0C00" w:rsidRDefault="004A0C00" w:rsidP="008455EA">
      <w:pPr>
        <w:pStyle w:val="Default"/>
        <w:rPr>
          <w:sz w:val="22"/>
          <w:szCs w:val="22"/>
        </w:rPr>
      </w:pPr>
    </w:p>
    <w:p w14:paraId="4F56CFB0" w14:textId="54536AE4" w:rsidR="004A0C00" w:rsidRDefault="004A0C00" w:rsidP="008455EA">
      <w:pPr>
        <w:pStyle w:val="Default"/>
        <w:rPr>
          <w:sz w:val="22"/>
          <w:szCs w:val="22"/>
        </w:rPr>
      </w:pPr>
    </w:p>
    <w:p w14:paraId="1F3894D5" w14:textId="77777777" w:rsidR="004A0C00" w:rsidRDefault="004A0C00" w:rsidP="008455EA">
      <w:pPr>
        <w:pStyle w:val="Default"/>
        <w:rPr>
          <w:sz w:val="22"/>
          <w:szCs w:val="22"/>
        </w:rPr>
      </w:pPr>
    </w:p>
    <w:p w14:paraId="164EC664" w14:textId="671DB9AD" w:rsidR="006E4156" w:rsidRDefault="006E4156" w:rsidP="008455EA">
      <w:pPr>
        <w:pStyle w:val="Default"/>
        <w:rPr>
          <w:sz w:val="22"/>
          <w:szCs w:val="22"/>
        </w:rPr>
      </w:pPr>
    </w:p>
    <w:p w14:paraId="11BC7DC5" w14:textId="77777777" w:rsidR="00BD0A78" w:rsidRDefault="00BD0A78" w:rsidP="008455EA">
      <w:pPr>
        <w:pStyle w:val="Default"/>
        <w:rPr>
          <w:sz w:val="22"/>
          <w:szCs w:val="22"/>
        </w:rPr>
      </w:pPr>
    </w:p>
    <w:p w14:paraId="3280D6EF" w14:textId="22649562" w:rsidR="00DE41C5" w:rsidRDefault="00536DA2" w:rsidP="00A86293">
      <w:pPr>
        <w:pStyle w:val="Ttulo2"/>
        <w:numPr>
          <w:ilvl w:val="1"/>
          <w:numId w:val="4"/>
        </w:numPr>
        <w:ind w:left="851" w:hanging="567"/>
        <w:rPr>
          <w:rFonts w:ascii="Arial" w:hAnsi="Arial" w:cs="Arial"/>
          <w:b/>
          <w:color w:val="auto"/>
          <w:sz w:val="22"/>
          <w:szCs w:val="22"/>
          <w:lang w:val="es-ES"/>
        </w:rPr>
      </w:pPr>
      <w:bookmarkStart w:id="22" w:name="_Toc144059109"/>
      <w:r w:rsidRPr="000124F1">
        <w:rPr>
          <w:rFonts w:ascii="Arial" w:hAnsi="Arial" w:cs="Arial"/>
          <w:b/>
          <w:color w:val="auto"/>
          <w:sz w:val="22"/>
          <w:szCs w:val="22"/>
          <w:lang w:val="es-ES"/>
        </w:rPr>
        <w:t>Estruct</w:t>
      </w:r>
      <w:r w:rsidR="00971F3A">
        <w:rPr>
          <w:rFonts w:ascii="Arial" w:hAnsi="Arial" w:cs="Arial"/>
          <w:b/>
          <w:color w:val="auto"/>
          <w:sz w:val="22"/>
          <w:szCs w:val="22"/>
          <w:lang w:val="es-ES"/>
        </w:rPr>
        <w:t>ura organizativa – O</w:t>
      </w:r>
      <w:r w:rsidRPr="000124F1">
        <w:rPr>
          <w:rFonts w:ascii="Arial" w:hAnsi="Arial" w:cs="Arial"/>
          <w:b/>
          <w:color w:val="auto"/>
          <w:sz w:val="22"/>
          <w:szCs w:val="22"/>
          <w:lang w:val="es-ES"/>
        </w:rPr>
        <w:t>rganigrama</w:t>
      </w:r>
      <w:bookmarkEnd w:id="22"/>
    </w:p>
    <w:p w14:paraId="07C3825C" w14:textId="7FC646D1" w:rsidR="00D55ED0" w:rsidRDefault="00D55ED0" w:rsidP="00D55ED0">
      <w:pPr>
        <w:rPr>
          <w:lang w:val="es-ES"/>
        </w:rPr>
      </w:pPr>
    </w:p>
    <w:p w14:paraId="4D728117" w14:textId="248F66A3" w:rsidR="00D55ED0" w:rsidRPr="00822EF4" w:rsidRDefault="00D55ED0" w:rsidP="00822EF4">
      <w:pPr>
        <w:rPr>
          <w:lang w:val="es-ES"/>
        </w:rPr>
      </w:pPr>
    </w:p>
    <w:p w14:paraId="77ABE9B7" w14:textId="7A452E50" w:rsidR="00DE41C5" w:rsidRPr="00EF6ED7" w:rsidRDefault="004A0C00" w:rsidP="00822EF4">
      <w:pPr>
        <w:rPr>
          <w:lang w:val="es-ES"/>
        </w:rPr>
        <w:sectPr w:rsidR="00DE41C5" w:rsidRPr="00EF6ED7" w:rsidSect="00BB7884">
          <w:footerReference w:type="default" r:id="rId9"/>
          <w:pgSz w:w="11906" w:h="16838"/>
          <w:pgMar w:top="1417" w:right="1701" w:bottom="1417" w:left="1701" w:header="708" w:footer="708" w:gutter="0"/>
          <w:cols w:space="708"/>
          <w:titlePg/>
          <w:docGrid w:linePitch="360"/>
        </w:sectPr>
      </w:pPr>
      <w:r>
        <w:rPr>
          <w:noProof/>
          <w:lang w:val="en-US"/>
        </w:rPr>
        <w:drawing>
          <wp:inline distT="0" distB="0" distL="0" distR="0" wp14:anchorId="71D171C8" wp14:editId="54AF2223">
            <wp:extent cx="5572125" cy="44577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179" r="12223"/>
                    <a:stretch/>
                  </pic:blipFill>
                  <pic:spPr bwMode="auto">
                    <a:xfrm>
                      <a:off x="0" y="0"/>
                      <a:ext cx="5585248" cy="4468198"/>
                    </a:xfrm>
                    <a:prstGeom prst="rect">
                      <a:avLst/>
                    </a:prstGeom>
                    <a:noFill/>
                    <a:ln>
                      <a:noFill/>
                    </a:ln>
                    <a:extLst>
                      <a:ext uri="{53640926-AAD7-44D8-BBD7-CCE9431645EC}">
                        <a14:shadowObscured xmlns:a14="http://schemas.microsoft.com/office/drawing/2010/main"/>
                      </a:ext>
                    </a:extLst>
                  </pic:spPr>
                </pic:pic>
              </a:graphicData>
            </a:graphic>
          </wp:inline>
        </w:drawing>
      </w:r>
    </w:p>
    <w:p w14:paraId="1932167B" w14:textId="64046F19" w:rsidR="008F56C6" w:rsidRPr="00B755A1" w:rsidRDefault="008F56C6" w:rsidP="000137EF">
      <w:pPr>
        <w:jc w:val="both"/>
        <w:rPr>
          <w:rFonts w:ascii="Arial" w:hAnsi="Arial" w:cs="Arial"/>
          <w:lang w:val="es-ES"/>
        </w:rPr>
      </w:pPr>
      <w:r w:rsidRPr="00822EF4">
        <w:rPr>
          <w:rFonts w:ascii="Arial" w:hAnsi="Arial" w:cs="Arial"/>
          <w:b/>
          <w:u w:val="single"/>
          <w:lang w:val="es-ES"/>
        </w:rPr>
        <w:t>Dirección genera</w:t>
      </w:r>
      <w:r w:rsidRPr="00B755A1">
        <w:rPr>
          <w:rFonts w:ascii="Arial" w:hAnsi="Arial" w:cs="Arial"/>
          <w:b/>
          <w:lang w:val="es-ES"/>
        </w:rPr>
        <w:t>l</w:t>
      </w:r>
      <w:r w:rsidR="000137EF" w:rsidRPr="00B755A1">
        <w:rPr>
          <w:rFonts w:ascii="Arial" w:hAnsi="Arial" w:cs="Arial"/>
          <w:b/>
          <w:lang w:val="es-ES"/>
        </w:rPr>
        <w:t xml:space="preserve">: </w:t>
      </w:r>
      <w:r w:rsidR="000137EF" w:rsidRPr="00822EF4">
        <w:rPr>
          <w:rFonts w:ascii="Arial" w:hAnsi="Arial" w:cs="Arial"/>
          <w:bCs/>
          <w:lang w:val="es-ES"/>
        </w:rPr>
        <w:t>El</w:t>
      </w:r>
      <w:r w:rsidRPr="00B755A1">
        <w:rPr>
          <w:rFonts w:ascii="Arial" w:hAnsi="Arial" w:cs="Arial"/>
          <w:lang w:val="es-ES"/>
        </w:rPr>
        <w:t xml:space="preserve"> IES Público “El Milagro” integra a Federación de Fe y Alegría del Perú. Esta liderado por la Dirección General quien es máxima autoridad institucional. Responsable de la gestión institucional, académico y administrativo. Tiene a su cargo la conducción académica y administrativa del instituto. Es responsable de brindar el servicio con calidad académica y de diseñar e implementar las estrategias para el logro de las competencias en los estudiantes y docentes.</w:t>
      </w:r>
    </w:p>
    <w:p w14:paraId="3195300C" w14:textId="29C63915" w:rsidR="008F56C6" w:rsidRPr="00B755A1" w:rsidRDefault="008F56C6" w:rsidP="000137EF">
      <w:pPr>
        <w:jc w:val="both"/>
        <w:rPr>
          <w:rFonts w:ascii="Arial" w:hAnsi="Arial" w:cs="Arial"/>
          <w:lang w:val="es-ES"/>
        </w:rPr>
      </w:pPr>
      <w:r w:rsidRPr="00B755A1">
        <w:rPr>
          <w:rFonts w:ascii="Arial" w:hAnsi="Arial" w:cs="Arial"/>
          <w:lang w:val="es-ES"/>
        </w:rPr>
        <w:t xml:space="preserve">Los </w:t>
      </w:r>
      <w:r w:rsidR="00C00985" w:rsidRPr="00B755A1">
        <w:rPr>
          <w:rFonts w:ascii="Arial" w:hAnsi="Arial" w:cs="Arial"/>
          <w:lang w:val="es-ES"/>
        </w:rPr>
        <w:t>directores</w:t>
      </w:r>
      <w:r w:rsidRPr="00B755A1">
        <w:rPr>
          <w:rFonts w:ascii="Arial" w:hAnsi="Arial" w:cs="Arial"/>
          <w:lang w:val="es-ES"/>
        </w:rPr>
        <w:t xml:space="preserve"> del IES Público “El Milagro” que transgredan los principios, deberes, obligaciones y prohibiciones establecidos en la Ley N° 30512, serán sancionados conforme a las normas del procedimiento administrativo disciplinario señaladas en la Ley 30057, Ley del Servicio Civil.</w:t>
      </w:r>
    </w:p>
    <w:p w14:paraId="4360FB26" w14:textId="1224A743" w:rsidR="00311D2E" w:rsidRPr="00B755A1" w:rsidRDefault="00311D2E" w:rsidP="000137EF">
      <w:pPr>
        <w:jc w:val="both"/>
        <w:rPr>
          <w:rFonts w:ascii="Arial" w:hAnsi="Arial" w:cs="Arial"/>
          <w:lang w:val="es-ES"/>
        </w:rPr>
      </w:pPr>
      <w:r w:rsidRPr="00822EF4">
        <w:rPr>
          <w:rFonts w:ascii="Arial" w:hAnsi="Arial" w:cs="Arial"/>
          <w:b/>
          <w:u w:val="single"/>
          <w:lang w:val="es-ES"/>
        </w:rPr>
        <w:t>Consejo Asesor</w:t>
      </w:r>
      <w:r w:rsidRPr="00B755A1">
        <w:rPr>
          <w:rFonts w:ascii="Arial" w:hAnsi="Arial" w:cs="Arial"/>
          <w:b/>
          <w:lang w:val="es-ES"/>
        </w:rPr>
        <w:t>:</w:t>
      </w:r>
      <w:r w:rsidRPr="00B755A1">
        <w:rPr>
          <w:rFonts w:ascii="Arial" w:hAnsi="Arial" w:cs="Arial"/>
          <w:lang w:val="es-ES"/>
        </w:rPr>
        <w:t xml:space="preserve"> Encargado de asesorar al Director General en materia académica, formativa e institucional; está integrado por un representante de las unidades o áreas, el secretario académico, un representante coordinador del programa académico, un representante del sector empresarial o profesional y un representante de los estudiantes del tercio superior. La participación en el consejo asesor es ad honorem.</w:t>
      </w:r>
    </w:p>
    <w:p w14:paraId="27C02404" w14:textId="3CD70F4B" w:rsidR="00B755A1" w:rsidRDefault="00B755A1" w:rsidP="00B755A1">
      <w:pPr>
        <w:jc w:val="both"/>
        <w:rPr>
          <w:rFonts w:ascii="Arial" w:hAnsi="Arial" w:cs="Arial"/>
          <w:lang w:val="es-ES"/>
        </w:rPr>
      </w:pPr>
      <w:r w:rsidRPr="00822EF4">
        <w:rPr>
          <w:rFonts w:ascii="Arial" w:hAnsi="Arial" w:cs="Arial"/>
          <w:b/>
          <w:u w:val="single"/>
          <w:lang w:val="es-ES"/>
        </w:rPr>
        <w:t>Secretaría Académica</w:t>
      </w:r>
      <w:r w:rsidRPr="00B755A1">
        <w:rPr>
          <w:rFonts w:ascii="Arial" w:hAnsi="Arial" w:cs="Arial"/>
          <w:b/>
          <w:lang w:val="es-ES"/>
        </w:rPr>
        <w:t>:</w:t>
      </w:r>
      <w:r w:rsidRPr="00B755A1">
        <w:rPr>
          <w:rFonts w:ascii="Arial" w:hAnsi="Arial" w:cs="Arial"/>
          <w:lang w:val="es-ES"/>
        </w:rPr>
        <w:t xml:space="preserve"> Encargado de los procesos administrativos académicos; tales como la solución de incidencias de programación de labores, control de calidad de las nóminas y actas, matriculas, convalidaciones, titulación. Es el responsable de organizar, administrar los servicios de registro académico y administrativo institucional. Se encarga de administrar, organizar,</w:t>
      </w:r>
      <w:r w:rsidRPr="00822EF4">
        <w:rPr>
          <w:rFonts w:ascii="Arial" w:hAnsi="Arial" w:cs="Arial"/>
        </w:rPr>
        <w:t xml:space="preserve"> </w:t>
      </w:r>
      <w:r w:rsidRPr="00B755A1">
        <w:rPr>
          <w:rFonts w:ascii="Arial" w:hAnsi="Arial" w:cs="Arial"/>
          <w:lang w:val="es-ES"/>
        </w:rPr>
        <w:t>controlar, coordinar y evaluar la información académica, además se encarga de proveer información académica sistematizada a los órganos de control.</w:t>
      </w:r>
    </w:p>
    <w:p w14:paraId="21727C86" w14:textId="5E4563D7" w:rsidR="00C00985" w:rsidRPr="00AD4E4C" w:rsidRDefault="002C549E" w:rsidP="00B755A1">
      <w:pPr>
        <w:jc w:val="both"/>
        <w:rPr>
          <w:rFonts w:ascii="Arial" w:hAnsi="Arial" w:cs="Arial"/>
          <w:lang w:val="es-ES"/>
        </w:rPr>
      </w:pPr>
      <w:r>
        <w:rPr>
          <w:rFonts w:ascii="Arial" w:hAnsi="Arial" w:cs="Arial"/>
          <w:b/>
          <w:bCs/>
          <w:u w:val="single"/>
          <w:lang w:val="es-ES"/>
        </w:rPr>
        <w:t xml:space="preserve">Área </w:t>
      </w:r>
      <w:r w:rsidR="00C00985" w:rsidRPr="00822EF4">
        <w:rPr>
          <w:rFonts w:ascii="Arial" w:hAnsi="Arial" w:cs="Arial"/>
          <w:b/>
          <w:bCs/>
          <w:u w:val="single"/>
          <w:lang w:val="es-ES"/>
        </w:rPr>
        <w:t xml:space="preserve">de </w:t>
      </w:r>
      <w:r w:rsidR="00E61D02">
        <w:rPr>
          <w:rFonts w:ascii="Arial" w:hAnsi="Arial" w:cs="Arial"/>
          <w:b/>
          <w:bCs/>
          <w:u w:val="single"/>
          <w:lang w:val="es-ES"/>
        </w:rPr>
        <w:t>A</w:t>
      </w:r>
      <w:r w:rsidR="00C00985" w:rsidRPr="00822EF4">
        <w:rPr>
          <w:rFonts w:ascii="Arial" w:hAnsi="Arial" w:cs="Arial"/>
          <w:b/>
          <w:bCs/>
          <w:u w:val="single"/>
          <w:lang w:val="es-ES"/>
        </w:rPr>
        <w:t>dministración</w:t>
      </w:r>
      <w:r w:rsidR="00C00985">
        <w:rPr>
          <w:rFonts w:ascii="Arial" w:hAnsi="Arial" w:cs="Arial"/>
          <w:b/>
          <w:bCs/>
          <w:lang w:val="es-ES"/>
        </w:rPr>
        <w:t xml:space="preserve">: </w:t>
      </w:r>
      <w:r w:rsidR="00AD4E4C">
        <w:rPr>
          <w:rFonts w:ascii="Arial" w:hAnsi="Arial" w:cs="Arial"/>
          <w:lang w:val="es-ES"/>
        </w:rPr>
        <w:t>Encargado de gestionar y proveer los recursos necesarios para la óptima gestión, velando por el adecuado funcionamiento de los servicios y logística institucional.</w:t>
      </w:r>
    </w:p>
    <w:p w14:paraId="7A8FC2E2" w14:textId="59D1A5F6" w:rsidR="008B134B" w:rsidRPr="00822EF4" w:rsidRDefault="002C549E" w:rsidP="000137EF">
      <w:pPr>
        <w:jc w:val="both"/>
        <w:rPr>
          <w:rFonts w:ascii="Arial" w:eastAsiaTheme="majorEastAsia" w:hAnsi="Arial" w:cs="Arial"/>
          <w:lang w:val="es-ES"/>
        </w:rPr>
      </w:pPr>
      <w:r>
        <w:rPr>
          <w:rFonts w:ascii="Arial" w:eastAsiaTheme="majorEastAsia" w:hAnsi="Arial" w:cs="Arial"/>
          <w:b/>
          <w:u w:val="single"/>
          <w:lang w:val="es-ES"/>
        </w:rPr>
        <w:t xml:space="preserve">Área </w:t>
      </w:r>
      <w:r w:rsidR="008B134B" w:rsidRPr="00822EF4">
        <w:rPr>
          <w:rFonts w:ascii="Arial" w:eastAsiaTheme="majorEastAsia" w:hAnsi="Arial" w:cs="Arial"/>
          <w:b/>
          <w:u w:val="single"/>
          <w:lang w:val="es-ES"/>
        </w:rPr>
        <w:t>de Calidad</w:t>
      </w:r>
      <w:r w:rsidR="008B134B" w:rsidRPr="00822EF4">
        <w:rPr>
          <w:rFonts w:ascii="Arial" w:eastAsiaTheme="majorEastAsia" w:hAnsi="Arial" w:cs="Arial"/>
          <w:b/>
          <w:lang w:val="es-ES"/>
        </w:rPr>
        <w:t xml:space="preserve">: </w:t>
      </w:r>
      <w:r w:rsidR="008B134B" w:rsidRPr="00822EF4">
        <w:rPr>
          <w:rFonts w:ascii="Arial" w:eastAsiaTheme="majorEastAsia" w:hAnsi="Arial" w:cs="Arial"/>
          <w:lang w:val="es-ES"/>
        </w:rPr>
        <w:t>Es responsable de dirigir todas las actividades relacionadas con asegurar la calidad de los procesos dentro del instituto, analizar y diseñar planes de mejora que resuelvan los errores detectados. Responsable de formular y divulgar las políticas de calidad que deben seguirse dentro del Instituto, así mismo es responsable de hacer que se cumplan políticas establecidas.</w:t>
      </w:r>
    </w:p>
    <w:p w14:paraId="16E066F8" w14:textId="5BDB19FC" w:rsidR="00B755A1" w:rsidRPr="00B755A1" w:rsidRDefault="00B755A1" w:rsidP="00B755A1">
      <w:pPr>
        <w:jc w:val="both"/>
        <w:rPr>
          <w:rFonts w:ascii="Arial" w:eastAsiaTheme="majorEastAsia" w:hAnsi="Arial" w:cs="Arial"/>
          <w:lang w:val="es-ES"/>
        </w:rPr>
      </w:pPr>
      <w:r w:rsidRPr="00822EF4">
        <w:rPr>
          <w:rFonts w:ascii="Arial" w:eastAsiaTheme="majorEastAsia" w:hAnsi="Arial" w:cs="Arial"/>
          <w:b/>
          <w:u w:val="single"/>
          <w:lang w:val="es-ES"/>
        </w:rPr>
        <w:t>Unidad Académica</w:t>
      </w:r>
      <w:r w:rsidRPr="00822EF4">
        <w:rPr>
          <w:rFonts w:ascii="Arial" w:eastAsiaTheme="majorEastAsia" w:hAnsi="Arial" w:cs="Arial"/>
          <w:lang w:val="es-ES"/>
        </w:rPr>
        <w:t>: Dirige, supervisa y controla la ejecución de las actividades académicas</w:t>
      </w:r>
      <w:r w:rsidRPr="00B755A1">
        <w:rPr>
          <w:rFonts w:ascii="Arial" w:eastAsiaTheme="majorEastAsia" w:hAnsi="Arial" w:cs="Arial"/>
          <w:lang w:val="es-ES"/>
        </w:rPr>
        <w:t>. Lidera los procesos operativos en el quehacer académico; tales como la evaluación docente, la asignación de carga académica, evaluación de logro de competencias. Responsable de planificar, supervisar y evaluar el desarrollo de las actividades académicas.</w:t>
      </w:r>
    </w:p>
    <w:p w14:paraId="38450CD8" w14:textId="12576191" w:rsidR="00B755A1" w:rsidRDefault="00B755A1">
      <w:pPr>
        <w:pStyle w:val="Prrafodelista"/>
        <w:numPr>
          <w:ilvl w:val="0"/>
          <w:numId w:val="38"/>
        </w:numPr>
        <w:jc w:val="both"/>
        <w:rPr>
          <w:rFonts w:ascii="Arial" w:eastAsiaTheme="majorEastAsia" w:hAnsi="Arial" w:cs="Arial"/>
          <w:lang w:val="es-ES"/>
        </w:rPr>
      </w:pPr>
      <w:r w:rsidRPr="00822EF4">
        <w:rPr>
          <w:rFonts w:ascii="Arial" w:eastAsiaTheme="majorEastAsia" w:hAnsi="Arial" w:cs="Arial"/>
          <w:b/>
          <w:lang w:val="es-ES"/>
        </w:rPr>
        <w:t xml:space="preserve">Coordinación </w:t>
      </w:r>
      <w:r w:rsidR="009D1DC4">
        <w:rPr>
          <w:rFonts w:ascii="Arial" w:eastAsiaTheme="majorEastAsia" w:hAnsi="Arial" w:cs="Arial"/>
          <w:b/>
          <w:lang w:val="es-ES"/>
        </w:rPr>
        <w:t>académica</w:t>
      </w:r>
      <w:r w:rsidRPr="00822EF4">
        <w:rPr>
          <w:rFonts w:ascii="Arial" w:eastAsiaTheme="majorEastAsia" w:hAnsi="Arial" w:cs="Arial"/>
          <w:b/>
          <w:lang w:val="es-ES"/>
        </w:rPr>
        <w:t>:</w:t>
      </w:r>
      <w:r w:rsidRPr="00822EF4">
        <w:rPr>
          <w:rFonts w:ascii="Arial" w:eastAsiaTheme="majorEastAsia" w:hAnsi="Arial" w:cs="Arial"/>
          <w:lang w:val="es-ES"/>
        </w:rPr>
        <w:t xml:space="preserve"> Es responsable del logro de los resultados de la gestión académica y los resultados de la gestión administrativa del Programa de Estudios.</w:t>
      </w:r>
    </w:p>
    <w:p w14:paraId="1BF2FA53" w14:textId="4EC27E34" w:rsidR="00E61D02" w:rsidRPr="00822EF4" w:rsidRDefault="00E61D02" w:rsidP="00822EF4">
      <w:pPr>
        <w:jc w:val="both"/>
        <w:rPr>
          <w:rFonts w:ascii="Arial" w:eastAsiaTheme="majorEastAsia" w:hAnsi="Arial" w:cs="Arial"/>
          <w:lang w:val="es-ES"/>
        </w:rPr>
      </w:pPr>
      <w:r w:rsidRPr="00822EF4">
        <w:rPr>
          <w:rFonts w:ascii="Arial" w:eastAsiaTheme="majorEastAsia" w:hAnsi="Arial" w:cs="Arial"/>
          <w:b/>
          <w:u w:val="single"/>
          <w:lang w:val="es-ES"/>
        </w:rPr>
        <w:t>Unidad de investi</w:t>
      </w:r>
      <w:r w:rsidR="00987915">
        <w:rPr>
          <w:rFonts w:ascii="Arial" w:eastAsiaTheme="majorEastAsia" w:hAnsi="Arial" w:cs="Arial"/>
          <w:b/>
          <w:u w:val="single"/>
          <w:lang w:val="es-ES"/>
        </w:rPr>
        <w:t>gación</w:t>
      </w:r>
      <w:r w:rsidRPr="00822EF4">
        <w:rPr>
          <w:rFonts w:ascii="Arial" w:eastAsiaTheme="majorEastAsia" w:hAnsi="Arial" w:cs="Arial"/>
          <w:b/>
          <w:lang w:val="es-ES"/>
        </w:rPr>
        <w:t>:</w:t>
      </w:r>
      <w:r w:rsidRPr="00822EF4">
        <w:rPr>
          <w:rFonts w:ascii="Arial" w:eastAsiaTheme="majorEastAsia" w:hAnsi="Arial" w:cs="Arial"/>
          <w:lang w:val="es-ES"/>
        </w:rPr>
        <w:t xml:space="preserve"> Es el responsable de promocionar proyectos de investigación, emprendimiento e innovación y establecer alianzas estratégicas con empresas y organizaciones públicas y privadas demandantes de los productos innovadores.</w:t>
      </w:r>
    </w:p>
    <w:p w14:paraId="0BAEFBAD" w14:textId="3572E4C5" w:rsidR="00E61D02" w:rsidRDefault="00E61D02">
      <w:pPr>
        <w:jc w:val="both"/>
        <w:rPr>
          <w:rFonts w:ascii="Arial" w:eastAsiaTheme="majorEastAsia" w:hAnsi="Arial" w:cs="Arial"/>
          <w:lang w:val="es-ES"/>
        </w:rPr>
      </w:pPr>
    </w:p>
    <w:p w14:paraId="13BF17C3" w14:textId="77777777" w:rsidR="00836550" w:rsidRPr="00822EF4" w:rsidRDefault="00836550">
      <w:pPr>
        <w:jc w:val="both"/>
        <w:rPr>
          <w:rFonts w:ascii="Arial" w:eastAsiaTheme="majorEastAsia" w:hAnsi="Arial" w:cs="Arial"/>
          <w:lang w:val="es-ES"/>
        </w:rPr>
      </w:pPr>
    </w:p>
    <w:p w14:paraId="754EE867" w14:textId="36A23113" w:rsidR="00EC6673" w:rsidRDefault="00746592" w:rsidP="00DC4559">
      <w:pPr>
        <w:jc w:val="both"/>
        <w:rPr>
          <w:rFonts w:ascii="Arial" w:hAnsi="Arial" w:cs="Arial"/>
          <w:lang w:val="es-ES"/>
        </w:rPr>
      </w:pPr>
      <w:r w:rsidRPr="00822EF4">
        <w:rPr>
          <w:rFonts w:ascii="Arial" w:hAnsi="Arial" w:cs="Arial"/>
          <w:b/>
          <w:u w:val="single"/>
          <w:lang w:val="es-ES"/>
        </w:rPr>
        <w:t xml:space="preserve">Unidad de </w:t>
      </w:r>
      <w:r w:rsidR="00E61D02">
        <w:rPr>
          <w:rFonts w:ascii="Arial" w:hAnsi="Arial" w:cs="Arial"/>
          <w:b/>
          <w:u w:val="single"/>
          <w:lang w:val="es-ES"/>
        </w:rPr>
        <w:t>B</w:t>
      </w:r>
      <w:r w:rsidRPr="00822EF4">
        <w:rPr>
          <w:rFonts w:ascii="Arial" w:hAnsi="Arial" w:cs="Arial"/>
          <w:b/>
          <w:u w:val="single"/>
          <w:lang w:val="es-ES"/>
        </w:rPr>
        <w:t>ienestar</w:t>
      </w:r>
      <w:r w:rsidR="000573E6">
        <w:rPr>
          <w:rFonts w:ascii="Arial" w:hAnsi="Arial" w:cs="Arial"/>
          <w:b/>
          <w:u w:val="single"/>
          <w:lang w:val="es-ES"/>
        </w:rPr>
        <w:t xml:space="preserve"> y </w:t>
      </w:r>
      <w:r w:rsidR="00E61D02">
        <w:rPr>
          <w:rFonts w:ascii="Arial" w:hAnsi="Arial" w:cs="Arial"/>
          <w:b/>
          <w:u w:val="single"/>
          <w:lang w:val="es-ES"/>
        </w:rPr>
        <w:t>E</w:t>
      </w:r>
      <w:r w:rsidR="000573E6">
        <w:rPr>
          <w:rFonts w:ascii="Arial" w:hAnsi="Arial" w:cs="Arial"/>
          <w:b/>
          <w:u w:val="single"/>
          <w:lang w:val="es-ES"/>
        </w:rPr>
        <w:t>mpleabilidad</w:t>
      </w:r>
      <w:r w:rsidR="00DC4559" w:rsidRPr="00B755A1">
        <w:rPr>
          <w:rFonts w:ascii="Arial" w:hAnsi="Arial" w:cs="Arial"/>
          <w:lang w:val="es-ES"/>
        </w:rPr>
        <w:t>: E</w:t>
      </w:r>
      <w:r w:rsidRPr="00B755A1">
        <w:rPr>
          <w:rFonts w:ascii="Arial" w:hAnsi="Arial" w:cs="Arial"/>
          <w:lang w:val="es-ES"/>
        </w:rPr>
        <w:t>s el responsable de brindar y dirigir las actividades técnicas y administrativas de la unidad, planificando, coordinando y controlando los diferentes programas del área de servicios en psicopedagogía, servicio social y salud, garantizando el bienestar y desarrollo de los estudiantes. Responsable de la promoción, seguimiento y tratamiento del hostigamiento sexual y defensa de los derechos del estudiante.</w:t>
      </w:r>
    </w:p>
    <w:p w14:paraId="309374C5" w14:textId="2B926137" w:rsidR="00EC6673" w:rsidRPr="00B900AC" w:rsidRDefault="00EC6673" w:rsidP="00EC6673">
      <w:pPr>
        <w:pStyle w:val="Prrafodelista"/>
        <w:numPr>
          <w:ilvl w:val="0"/>
          <w:numId w:val="39"/>
        </w:numPr>
        <w:jc w:val="both"/>
        <w:rPr>
          <w:rFonts w:ascii="Arial" w:eastAsiaTheme="majorEastAsia" w:hAnsi="Arial" w:cs="Arial"/>
          <w:lang w:val="es-ES"/>
        </w:rPr>
      </w:pPr>
      <w:r w:rsidRPr="00B900AC">
        <w:rPr>
          <w:rFonts w:ascii="Arial" w:eastAsiaTheme="majorEastAsia" w:hAnsi="Arial" w:cs="Arial"/>
          <w:b/>
          <w:lang w:val="es-ES"/>
        </w:rPr>
        <w:t xml:space="preserve">Coordinador de </w:t>
      </w:r>
      <w:r w:rsidR="00361D8E">
        <w:rPr>
          <w:rFonts w:ascii="Arial" w:eastAsiaTheme="majorEastAsia" w:hAnsi="Arial" w:cs="Arial"/>
          <w:b/>
          <w:lang w:val="es-ES"/>
        </w:rPr>
        <w:t>s</w:t>
      </w:r>
      <w:r w:rsidRPr="00B900AC">
        <w:rPr>
          <w:rFonts w:ascii="Arial" w:eastAsiaTheme="majorEastAsia" w:hAnsi="Arial" w:cs="Arial"/>
          <w:b/>
          <w:lang w:val="es-ES"/>
        </w:rPr>
        <w:t xml:space="preserve">eguimiento al </w:t>
      </w:r>
      <w:r w:rsidR="00361D8E">
        <w:rPr>
          <w:rFonts w:ascii="Arial" w:eastAsiaTheme="majorEastAsia" w:hAnsi="Arial" w:cs="Arial"/>
          <w:b/>
          <w:lang w:val="es-ES"/>
        </w:rPr>
        <w:t>e</w:t>
      </w:r>
      <w:r w:rsidRPr="00B900AC">
        <w:rPr>
          <w:rFonts w:ascii="Arial" w:eastAsiaTheme="majorEastAsia" w:hAnsi="Arial" w:cs="Arial"/>
          <w:b/>
          <w:lang w:val="es-ES"/>
        </w:rPr>
        <w:t>gresado</w:t>
      </w:r>
      <w:r w:rsidRPr="00B900AC">
        <w:rPr>
          <w:rFonts w:ascii="Arial" w:eastAsiaTheme="majorEastAsia" w:hAnsi="Arial" w:cs="Arial"/>
          <w:lang w:val="es-ES"/>
        </w:rPr>
        <w:t>: Tiene la responsabilidad de realizar el seguimiento de sus egresados para contar con información sobre su inserción y trayectoria laboral.</w:t>
      </w:r>
    </w:p>
    <w:p w14:paraId="23F3873B" w14:textId="19A112AC" w:rsidR="00EC6673" w:rsidRDefault="004713E9" w:rsidP="00EC6673">
      <w:pPr>
        <w:pStyle w:val="Prrafodelista"/>
        <w:numPr>
          <w:ilvl w:val="0"/>
          <w:numId w:val="39"/>
        </w:numPr>
        <w:jc w:val="both"/>
        <w:rPr>
          <w:rFonts w:ascii="Arial" w:eastAsiaTheme="majorEastAsia" w:hAnsi="Arial" w:cs="Arial"/>
          <w:lang w:val="es-ES"/>
        </w:rPr>
      </w:pPr>
      <w:r>
        <w:rPr>
          <w:rFonts w:ascii="Arial" w:eastAsiaTheme="majorEastAsia" w:hAnsi="Arial" w:cs="Arial"/>
          <w:b/>
          <w:bCs/>
          <w:lang w:val="es-ES"/>
        </w:rPr>
        <w:t>Coordinador</w:t>
      </w:r>
      <w:r w:rsidR="00804F1D">
        <w:rPr>
          <w:rFonts w:ascii="Arial" w:eastAsiaTheme="majorEastAsia" w:hAnsi="Arial" w:cs="Arial"/>
          <w:b/>
          <w:bCs/>
          <w:lang w:val="es-ES"/>
        </w:rPr>
        <w:t xml:space="preserve"> de i</w:t>
      </w:r>
      <w:r w:rsidR="00EC6673">
        <w:rPr>
          <w:rFonts w:ascii="Arial" w:eastAsiaTheme="majorEastAsia" w:hAnsi="Arial" w:cs="Arial"/>
          <w:b/>
          <w:bCs/>
          <w:lang w:val="es-ES"/>
        </w:rPr>
        <w:t>ntermediación de prácticas y laboral</w:t>
      </w:r>
      <w:r w:rsidR="00EC6673" w:rsidRPr="00B900AC">
        <w:rPr>
          <w:rFonts w:ascii="Arial" w:eastAsiaTheme="majorEastAsia" w:hAnsi="Arial" w:cs="Arial"/>
          <w:b/>
          <w:lang w:val="es-ES"/>
        </w:rPr>
        <w:t>:</w:t>
      </w:r>
      <w:r w:rsidR="00EC6673" w:rsidRPr="00B900AC">
        <w:rPr>
          <w:rFonts w:ascii="Arial" w:eastAsiaTheme="majorEastAsia" w:hAnsi="Arial" w:cs="Arial"/>
          <w:lang w:val="es-ES"/>
        </w:rPr>
        <w:t xml:space="preserve"> Tiene la responsabilidad de velar por la articulación eficaz y eficiente de nuestros estudiantes y egresados al mercado laboral. Tiene como propósito que los estudiantes consoliden, integren y/o amplíen conocimientos, habilidades y actitudes a fin de complementar las competencias específicas y de empleabilidad vinculadas con un programa de estudios.</w:t>
      </w:r>
    </w:p>
    <w:p w14:paraId="6CA7FB59" w14:textId="77777777" w:rsidR="00EC6673" w:rsidRPr="00B900AC" w:rsidRDefault="00EC6673" w:rsidP="00EC6673">
      <w:pPr>
        <w:pStyle w:val="Prrafodelista"/>
        <w:numPr>
          <w:ilvl w:val="0"/>
          <w:numId w:val="39"/>
        </w:numPr>
        <w:jc w:val="both"/>
        <w:rPr>
          <w:rFonts w:ascii="Arial" w:eastAsiaTheme="majorEastAsia" w:hAnsi="Arial" w:cs="Arial"/>
          <w:bCs/>
          <w:lang w:val="es-ES"/>
        </w:rPr>
      </w:pPr>
      <w:r w:rsidRPr="00B900AC">
        <w:rPr>
          <w:rFonts w:ascii="Arial" w:eastAsiaTheme="majorEastAsia" w:hAnsi="Arial" w:cs="Arial"/>
          <w:b/>
          <w:lang w:val="es-ES"/>
        </w:rPr>
        <w:t xml:space="preserve">Coordinador de Psicopedagogía: </w:t>
      </w:r>
      <w:r w:rsidRPr="00B900AC">
        <w:rPr>
          <w:rFonts w:ascii="Arial" w:eastAsiaTheme="majorEastAsia" w:hAnsi="Arial" w:cs="Arial"/>
          <w:bCs/>
          <w:lang w:val="es-ES"/>
        </w:rPr>
        <w:t>Propone programas de bienestar estudiantil de salud mental, así como proporcionar asistencia, consejería, orientación psicológica a los estudiantes, docentes y personal administrativo. Responsable de la orientación vocacional de los estudiantes, y define estrategias para el acompañamiento académico durante la vida estudiantil del alumno.</w:t>
      </w:r>
    </w:p>
    <w:p w14:paraId="2CDA155C" w14:textId="4D147F5D" w:rsidR="00DC4559" w:rsidRPr="002F0C76" w:rsidRDefault="004713E9" w:rsidP="00822EF4">
      <w:pPr>
        <w:pStyle w:val="Prrafodelista"/>
        <w:numPr>
          <w:ilvl w:val="0"/>
          <w:numId w:val="39"/>
        </w:numPr>
        <w:jc w:val="both"/>
        <w:rPr>
          <w:rFonts w:ascii="Arial" w:eastAsiaTheme="majorEastAsia" w:hAnsi="Arial" w:cs="Arial"/>
          <w:bCs/>
          <w:lang w:val="es-ES"/>
        </w:rPr>
      </w:pPr>
      <w:r>
        <w:rPr>
          <w:rFonts w:ascii="Arial" w:eastAsiaTheme="majorEastAsia" w:hAnsi="Arial" w:cs="Arial"/>
          <w:b/>
          <w:lang w:val="es-ES"/>
        </w:rPr>
        <w:t xml:space="preserve">Responsable de </w:t>
      </w:r>
      <w:r w:rsidR="00D55ED0" w:rsidRPr="00B755A1">
        <w:rPr>
          <w:rFonts w:ascii="Arial" w:eastAsiaTheme="majorEastAsia" w:hAnsi="Arial" w:cs="Arial"/>
          <w:b/>
          <w:lang w:val="es-ES"/>
        </w:rPr>
        <w:t>Tópico</w:t>
      </w:r>
      <w:r w:rsidR="00DC4559" w:rsidRPr="00B755A1">
        <w:rPr>
          <w:rFonts w:ascii="Arial" w:eastAsiaTheme="majorEastAsia" w:hAnsi="Arial" w:cs="Arial"/>
          <w:b/>
          <w:lang w:val="es-ES"/>
        </w:rPr>
        <w:t>:</w:t>
      </w:r>
      <w:r w:rsidR="00DC4559" w:rsidRPr="00822EF4">
        <w:rPr>
          <w:rFonts w:ascii="Arial" w:eastAsiaTheme="majorEastAsia" w:hAnsi="Arial" w:cs="Arial"/>
          <w:b/>
          <w:lang w:val="es-ES"/>
        </w:rPr>
        <w:t xml:space="preserve"> </w:t>
      </w:r>
      <w:r w:rsidR="00DC4559" w:rsidRPr="002F0C76">
        <w:rPr>
          <w:rFonts w:ascii="Arial" w:eastAsiaTheme="majorEastAsia" w:hAnsi="Arial" w:cs="Arial"/>
          <w:bCs/>
          <w:lang w:val="es-ES"/>
        </w:rPr>
        <w:t>Tiene como función brindar atención de calidad e inmediata a los estudiantes y personal que requiera sus servicios. Aplica los primeros auxilios, calmando malestares cotidianos e informa por escrito el tratamiento aplicado a las familias de los usuarios. Efectúa actividades asistenciales y preventivas promocionales de salud dirigida para estudiantes, personal docente, administrativo y de apoyo.</w:t>
      </w:r>
    </w:p>
    <w:p w14:paraId="2B7EE972" w14:textId="51F9EF79" w:rsidR="00EC6673" w:rsidRPr="00822EF4" w:rsidRDefault="00EC6673">
      <w:pPr>
        <w:jc w:val="both"/>
        <w:rPr>
          <w:rFonts w:ascii="Arial" w:eastAsiaTheme="majorEastAsia" w:hAnsi="Arial" w:cs="Arial"/>
          <w:lang w:val="es-ES"/>
        </w:rPr>
      </w:pPr>
      <w:r>
        <w:rPr>
          <w:rFonts w:ascii="Arial" w:eastAsiaTheme="majorEastAsia" w:hAnsi="Arial" w:cs="Arial"/>
          <w:b/>
          <w:u w:val="single"/>
          <w:lang w:val="es-ES"/>
        </w:rPr>
        <w:t>Unidad de formación continua</w:t>
      </w:r>
      <w:r w:rsidRPr="00822EF4">
        <w:rPr>
          <w:rFonts w:ascii="Arial" w:eastAsiaTheme="majorEastAsia" w:hAnsi="Arial" w:cs="Arial"/>
          <w:u w:val="single"/>
          <w:lang w:val="es-ES"/>
        </w:rPr>
        <w:t>:</w:t>
      </w:r>
      <w:r w:rsidRPr="00822EF4">
        <w:rPr>
          <w:rFonts w:ascii="Arial" w:eastAsiaTheme="majorEastAsia" w:hAnsi="Arial" w:cs="Arial"/>
          <w:lang w:val="es-ES"/>
        </w:rPr>
        <w:t xml:space="preserve"> Es responsable de planificar, organizar, ejecutar, supervisar, monitorear y evaluar los programas de formación continua, programas de capacitación, actualización profesional y programas de especialización y/o perfeccionamiento profesional.</w:t>
      </w:r>
    </w:p>
    <w:p w14:paraId="07104819" w14:textId="77777777" w:rsidR="004F2FEB" w:rsidRPr="00B755A1" w:rsidRDefault="004F2FEB" w:rsidP="00DC4559">
      <w:pPr>
        <w:jc w:val="both"/>
        <w:rPr>
          <w:rFonts w:ascii="Arial" w:eastAsiaTheme="majorEastAsia" w:hAnsi="Arial" w:cs="Arial"/>
          <w:lang w:val="es-ES"/>
        </w:rPr>
      </w:pPr>
    </w:p>
    <w:p w14:paraId="3893ECC9" w14:textId="1DEFA49A" w:rsidR="00AD4E4C" w:rsidRDefault="00AD4E4C" w:rsidP="00DC4559">
      <w:pPr>
        <w:jc w:val="both"/>
        <w:rPr>
          <w:rFonts w:ascii="Arial" w:eastAsiaTheme="majorEastAsia" w:hAnsi="Arial" w:cs="Arial"/>
          <w:lang w:val="es-ES"/>
        </w:rPr>
      </w:pPr>
    </w:p>
    <w:p w14:paraId="0D8A69A9" w14:textId="0DF4EB3D" w:rsidR="00AD4E4C" w:rsidRDefault="00AD4E4C" w:rsidP="00DC4559">
      <w:pPr>
        <w:jc w:val="both"/>
        <w:rPr>
          <w:rFonts w:ascii="Arial" w:eastAsiaTheme="majorEastAsia" w:hAnsi="Arial" w:cs="Arial"/>
          <w:lang w:val="es-ES"/>
        </w:rPr>
      </w:pPr>
    </w:p>
    <w:p w14:paraId="07F13DFC" w14:textId="602258A7" w:rsidR="00AD4E4C" w:rsidRDefault="00AD4E4C" w:rsidP="00DC4559">
      <w:pPr>
        <w:jc w:val="both"/>
        <w:rPr>
          <w:rFonts w:ascii="Arial" w:eastAsiaTheme="majorEastAsia" w:hAnsi="Arial" w:cs="Arial"/>
          <w:lang w:val="es-ES"/>
        </w:rPr>
      </w:pPr>
    </w:p>
    <w:p w14:paraId="20AFF0F0" w14:textId="1916283E" w:rsidR="00AD4E4C" w:rsidRDefault="00AD4E4C" w:rsidP="00DC4559">
      <w:pPr>
        <w:jc w:val="both"/>
        <w:rPr>
          <w:rFonts w:ascii="Arial" w:eastAsiaTheme="majorEastAsia" w:hAnsi="Arial" w:cs="Arial"/>
          <w:lang w:val="es-ES"/>
        </w:rPr>
      </w:pPr>
    </w:p>
    <w:p w14:paraId="0212A121" w14:textId="75235A00" w:rsidR="00AD4E4C" w:rsidRDefault="00AD4E4C" w:rsidP="00DC4559">
      <w:pPr>
        <w:jc w:val="both"/>
        <w:rPr>
          <w:rFonts w:ascii="Arial" w:eastAsiaTheme="majorEastAsia" w:hAnsi="Arial" w:cs="Arial"/>
          <w:lang w:val="es-ES"/>
        </w:rPr>
      </w:pPr>
    </w:p>
    <w:p w14:paraId="6840B892" w14:textId="5D877EB3" w:rsidR="00AD4E4C" w:rsidRDefault="00AD4E4C" w:rsidP="00DC4559">
      <w:pPr>
        <w:jc w:val="both"/>
        <w:rPr>
          <w:rFonts w:ascii="Arial" w:eastAsiaTheme="majorEastAsia" w:hAnsi="Arial" w:cs="Arial"/>
          <w:lang w:val="es-ES"/>
        </w:rPr>
      </w:pPr>
    </w:p>
    <w:p w14:paraId="321488AC" w14:textId="60D23851" w:rsidR="00D01597" w:rsidRDefault="00D01597" w:rsidP="00DC4559">
      <w:pPr>
        <w:jc w:val="both"/>
        <w:rPr>
          <w:rFonts w:ascii="Arial" w:eastAsiaTheme="majorEastAsia" w:hAnsi="Arial" w:cs="Arial"/>
          <w:lang w:val="es-ES"/>
        </w:rPr>
      </w:pPr>
    </w:p>
    <w:p w14:paraId="38C03984" w14:textId="38714223" w:rsidR="00AD4E4C" w:rsidRDefault="00AD4E4C" w:rsidP="00DC4559">
      <w:pPr>
        <w:jc w:val="both"/>
        <w:rPr>
          <w:rFonts w:ascii="Arial" w:eastAsiaTheme="majorEastAsia" w:hAnsi="Arial" w:cs="Arial"/>
          <w:lang w:val="es-ES"/>
        </w:rPr>
      </w:pPr>
    </w:p>
    <w:p w14:paraId="6C0303F1" w14:textId="77777777" w:rsidR="00AD4E4C" w:rsidRDefault="00AD4E4C" w:rsidP="00DC4559">
      <w:pPr>
        <w:jc w:val="both"/>
        <w:rPr>
          <w:rFonts w:ascii="Arial" w:eastAsiaTheme="majorEastAsia" w:hAnsi="Arial" w:cs="Arial"/>
          <w:lang w:val="es-ES"/>
        </w:rPr>
      </w:pPr>
    </w:p>
    <w:p w14:paraId="20629B02" w14:textId="77777777" w:rsidR="005E6B6F" w:rsidRPr="005E6B6F" w:rsidRDefault="005E6B6F" w:rsidP="005E6B6F">
      <w:pPr>
        <w:ind w:left="284" w:hanging="284"/>
        <w:jc w:val="both"/>
        <w:rPr>
          <w:lang w:val="es-ES"/>
        </w:rPr>
      </w:pPr>
    </w:p>
    <w:p w14:paraId="01E16DB4" w14:textId="401ED58F" w:rsidR="0001526D" w:rsidRPr="000137EF" w:rsidRDefault="00536DA2" w:rsidP="0001526D">
      <w:pPr>
        <w:pStyle w:val="Ttulo2"/>
        <w:numPr>
          <w:ilvl w:val="1"/>
          <w:numId w:val="4"/>
        </w:numPr>
        <w:ind w:left="851" w:hanging="567"/>
        <w:rPr>
          <w:rFonts w:ascii="Arial" w:hAnsi="Arial" w:cs="Arial"/>
          <w:b/>
          <w:color w:val="auto"/>
          <w:sz w:val="22"/>
          <w:szCs w:val="22"/>
          <w:lang w:val="es-ES"/>
        </w:rPr>
      </w:pPr>
      <w:bookmarkStart w:id="23" w:name="_Toc144059110"/>
      <w:r w:rsidRPr="000137EF">
        <w:rPr>
          <w:rFonts w:ascii="Arial" w:hAnsi="Arial" w:cs="Arial"/>
          <w:b/>
          <w:color w:val="auto"/>
          <w:sz w:val="22"/>
          <w:szCs w:val="22"/>
          <w:lang w:val="es-ES"/>
        </w:rPr>
        <w:t>Lineamientos institucionales</w:t>
      </w:r>
      <w:bookmarkEnd w:id="23"/>
    </w:p>
    <w:p w14:paraId="403A3AED" w14:textId="77777777" w:rsidR="0001526D" w:rsidRPr="0001526D" w:rsidRDefault="0001526D" w:rsidP="0001526D">
      <w:pPr>
        <w:rPr>
          <w:lang w:val="es-ES"/>
        </w:rPr>
      </w:pPr>
    </w:p>
    <w:p w14:paraId="14F37A35" w14:textId="77777777" w:rsidR="007220EC" w:rsidRDefault="00536DA2" w:rsidP="000137EF">
      <w:pPr>
        <w:pStyle w:val="Prrafodelista"/>
        <w:numPr>
          <w:ilvl w:val="0"/>
          <w:numId w:val="2"/>
        </w:numPr>
        <w:ind w:left="1134" w:hanging="283"/>
        <w:jc w:val="both"/>
        <w:rPr>
          <w:rFonts w:ascii="Arial" w:hAnsi="Arial" w:cs="Arial"/>
          <w:lang w:val="es-ES"/>
        </w:rPr>
      </w:pPr>
      <w:r w:rsidRPr="000E1D3D">
        <w:rPr>
          <w:rFonts w:ascii="Arial" w:hAnsi="Arial" w:cs="Arial"/>
          <w:b/>
          <w:lang w:val="es-ES"/>
        </w:rPr>
        <w:t>Clima organizacional</w:t>
      </w:r>
      <w:r w:rsidR="000137EF" w:rsidRPr="000E1D3D">
        <w:rPr>
          <w:rFonts w:ascii="Arial" w:hAnsi="Arial" w:cs="Arial"/>
          <w:b/>
          <w:lang w:val="es-ES"/>
        </w:rPr>
        <w:t>:</w:t>
      </w:r>
      <w:r w:rsidR="000137EF">
        <w:rPr>
          <w:rFonts w:ascii="Arial" w:hAnsi="Arial" w:cs="Arial"/>
          <w:lang w:val="es-ES"/>
        </w:rPr>
        <w:t xml:space="preserve"> </w:t>
      </w:r>
    </w:p>
    <w:p w14:paraId="5BA40125" w14:textId="77777777" w:rsidR="007220EC" w:rsidRDefault="007220EC" w:rsidP="007220EC">
      <w:pPr>
        <w:pStyle w:val="Prrafodelista"/>
        <w:ind w:left="1134"/>
        <w:jc w:val="both"/>
        <w:rPr>
          <w:rFonts w:ascii="Arial" w:hAnsi="Arial" w:cs="Arial"/>
          <w:lang w:val="es-ES"/>
        </w:rPr>
      </w:pPr>
    </w:p>
    <w:p w14:paraId="3DCCC3A1" w14:textId="77777777" w:rsidR="00536DA2" w:rsidRDefault="000137EF" w:rsidP="007220EC">
      <w:pPr>
        <w:pStyle w:val="Prrafodelista"/>
        <w:ind w:left="1134"/>
        <w:jc w:val="both"/>
        <w:rPr>
          <w:rFonts w:ascii="Arial" w:hAnsi="Arial" w:cs="Arial"/>
          <w:lang w:val="es-ES"/>
        </w:rPr>
      </w:pPr>
      <w:r>
        <w:rPr>
          <w:rFonts w:ascii="Arial" w:hAnsi="Arial" w:cs="Arial"/>
          <w:lang w:val="es-ES"/>
        </w:rPr>
        <w:t>El</w:t>
      </w:r>
      <w:r w:rsidRPr="000137EF">
        <w:rPr>
          <w:rFonts w:ascii="Arial" w:hAnsi="Arial" w:cs="Arial"/>
          <w:lang w:val="es-ES"/>
        </w:rPr>
        <w:t xml:space="preserve"> </w:t>
      </w:r>
      <w:r w:rsidR="007220EC">
        <w:rPr>
          <w:rFonts w:ascii="Arial" w:hAnsi="Arial" w:cs="Arial"/>
          <w:lang w:val="es-ES"/>
        </w:rPr>
        <w:t xml:space="preserve">clima organizacional </w:t>
      </w:r>
      <w:r>
        <w:rPr>
          <w:rFonts w:ascii="Arial" w:hAnsi="Arial" w:cs="Arial"/>
          <w:lang w:val="es-ES"/>
        </w:rPr>
        <w:t>en el IES Público “El Milagro” es</w:t>
      </w:r>
      <w:r w:rsidRPr="000137EF">
        <w:rPr>
          <w:rFonts w:ascii="Arial" w:hAnsi="Arial" w:cs="Arial"/>
          <w:lang w:val="es-ES"/>
        </w:rPr>
        <w:t xml:space="preserve"> positivo y propicio para el aprendizaje, la enseñanza, la colaboración y el crecimiento de todos los miembros de la comunidad educativa, incluyendo estudiantes, profesores, personal administrativo y directivos. Aquí algunas características de</w:t>
      </w:r>
      <w:r w:rsidR="000E1D3D">
        <w:rPr>
          <w:rFonts w:ascii="Arial" w:hAnsi="Arial" w:cs="Arial"/>
          <w:lang w:val="es-ES"/>
        </w:rPr>
        <w:t>l</w:t>
      </w:r>
      <w:r w:rsidRPr="000137EF">
        <w:rPr>
          <w:rFonts w:ascii="Arial" w:hAnsi="Arial" w:cs="Arial"/>
          <w:lang w:val="es-ES"/>
        </w:rPr>
        <w:t xml:space="preserve"> clima institucional </w:t>
      </w:r>
      <w:r w:rsidR="000E1D3D">
        <w:rPr>
          <w:rFonts w:ascii="Arial" w:hAnsi="Arial" w:cs="Arial"/>
          <w:lang w:val="es-ES"/>
        </w:rPr>
        <w:t>en el IES Público “El Milagro”.</w:t>
      </w:r>
    </w:p>
    <w:p w14:paraId="7379D37F" w14:textId="77777777" w:rsidR="000137EF" w:rsidRDefault="000137EF" w:rsidP="000137EF">
      <w:pPr>
        <w:pStyle w:val="Prrafodelista"/>
        <w:ind w:left="1134"/>
        <w:jc w:val="both"/>
        <w:rPr>
          <w:rFonts w:ascii="Arial" w:hAnsi="Arial" w:cs="Arial"/>
          <w:lang w:val="es-ES"/>
        </w:rPr>
      </w:pPr>
    </w:p>
    <w:p w14:paraId="23B3B170" w14:textId="77777777" w:rsidR="000137EF" w:rsidRPr="000137EF" w:rsidRDefault="000137EF" w:rsidP="000137EF">
      <w:pPr>
        <w:pStyle w:val="Prrafodelista"/>
        <w:ind w:left="1134"/>
        <w:jc w:val="both"/>
        <w:rPr>
          <w:rFonts w:ascii="Arial" w:hAnsi="Arial" w:cs="Arial"/>
        </w:rPr>
      </w:pPr>
      <w:r w:rsidRPr="000137EF">
        <w:rPr>
          <w:rFonts w:ascii="Arial" w:hAnsi="Arial" w:cs="Arial"/>
        </w:rPr>
        <w:t>Respeto y Diversidad: Se promueve el respeto mutuo, la inclusión y la valoración de la diversidad en todos los aspectos, incluidos los orígenes culturales, las opiniones, las habilidades y las perspectivas.</w:t>
      </w:r>
    </w:p>
    <w:p w14:paraId="3FAAEABB" w14:textId="77777777" w:rsidR="000137EF" w:rsidRPr="000137EF" w:rsidRDefault="000137EF" w:rsidP="000137EF">
      <w:pPr>
        <w:pStyle w:val="Prrafodelista"/>
        <w:ind w:left="1134"/>
        <w:jc w:val="both"/>
        <w:rPr>
          <w:rFonts w:ascii="Arial" w:hAnsi="Arial" w:cs="Arial"/>
        </w:rPr>
      </w:pPr>
    </w:p>
    <w:p w14:paraId="1AFBE7FF" w14:textId="77777777" w:rsidR="000137EF" w:rsidRPr="000137EF" w:rsidRDefault="000137EF" w:rsidP="000137EF">
      <w:pPr>
        <w:pStyle w:val="Prrafodelista"/>
        <w:ind w:left="1134"/>
        <w:jc w:val="both"/>
        <w:rPr>
          <w:rFonts w:ascii="Arial" w:hAnsi="Arial" w:cs="Arial"/>
        </w:rPr>
      </w:pPr>
      <w:r w:rsidRPr="000137EF">
        <w:rPr>
          <w:rFonts w:ascii="Arial" w:hAnsi="Arial" w:cs="Arial"/>
        </w:rPr>
        <w:t>Comunicación Abierta: Se fomenta una comunicación abierta y efectiva entre todos los miembros de la comunidad educativa. Las opiniones y preocupaciones son escuchadas y tomadas en cuenta.</w:t>
      </w:r>
    </w:p>
    <w:p w14:paraId="4CFFCFDE" w14:textId="77777777" w:rsidR="000137EF" w:rsidRPr="000137EF" w:rsidRDefault="000137EF" w:rsidP="000137EF">
      <w:pPr>
        <w:pStyle w:val="Prrafodelista"/>
        <w:ind w:left="1134"/>
        <w:jc w:val="both"/>
        <w:rPr>
          <w:rFonts w:ascii="Arial" w:hAnsi="Arial" w:cs="Arial"/>
        </w:rPr>
      </w:pPr>
    </w:p>
    <w:p w14:paraId="0CD65443" w14:textId="77777777" w:rsidR="000137EF" w:rsidRPr="000137EF" w:rsidRDefault="000137EF" w:rsidP="000137EF">
      <w:pPr>
        <w:pStyle w:val="Prrafodelista"/>
        <w:ind w:left="1134"/>
        <w:jc w:val="both"/>
        <w:rPr>
          <w:rFonts w:ascii="Arial" w:hAnsi="Arial" w:cs="Arial"/>
        </w:rPr>
      </w:pPr>
      <w:r w:rsidRPr="000137EF">
        <w:rPr>
          <w:rFonts w:ascii="Arial" w:hAnsi="Arial" w:cs="Arial"/>
        </w:rPr>
        <w:t>Colaboración y Trabajo en Equipo: Se promueve la colaboración entre estudiantes, profesores y personal administrativo. Se valoran las oportunidades de trabajo en equipo y el aprendizaje conjunto.</w:t>
      </w:r>
    </w:p>
    <w:p w14:paraId="156B554D" w14:textId="77777777" w:rsidR="000137EF" w:rsidRPr="000137EF" w:rsidRDefault="000137EF" w:rsidP="000137EF">
      <w:pPr>
        <w:pStyle w:val="Prrafodelista"/>
        <w:ind w:left="1134"/>
        <w:jc w:val="both"/>
        <w:rPr>
          <w:rFonts w:ascii="Arial" w:hAnsi="Arial" w:cs="Arial"/>
        </w:rPr>
      </w:pPr>
    </w:p>
    <w:p w14:paraId="51B41EF9" w14:textId="77777777" w:rsidR="000137EF" w:rsidRPr="000137EF" w:rsidRDefault="000137EF" w:rsidP="000137EF">
      <w:pPr>
        <w:pStyle w:val="Prrafodelista"/>
        <w:ind w:left="1134"/>
        <w:jc w:val="both"/>
        <w:rPr>
          <w:rFonts w:ascii="Arial" w:hAnsi="Arial" w:cs="Arial"/>
        </w:rPr>
      </w:pPr>
      <w:r w:rsidRPr="000137EF">
        <w:rPr>
          <w:rFonts w:ascii="Arial" w:hAnsi="Arial" w:cs="Arial"/>
        </w:rPr>
        <w:t>Liderazgo Inspirador: Los líderes institucionales crean un ambiente de liderazgo inspirador que motiva y empodera a los demás. Se fomenta el liderazgo compartido y la participación activa.</w:t>
      </w:r>
    </w:p>
    <w:p w14:paraId="0615128C" w14:textId="77777777" w:rsidR="000137EF" w:rsidRPr="000137EF" w:rsidRDefault="000137EF" w:rsidP="000137EF">
      <w:pPr>
        <w:pStyle w:val="Prrafodelista"/>
        <w:ind w:left="1134"/>
        <w:jc w:val="both"/>
        <w:rPr>
          <w:rFonts w:ascii="Arial" w:hAnsi="Arial" w:cs="Arial"/>
        </w:rPr>
      </w:pPr>
    </w:p>
    <w:p w14:paraId="71754166" w14:textId="77777777" w:rsidR="000137EF" w:rsidRPr="000137EF" w:rsidRDefault="000137EF" w:rsidP="000137EF">
      <w:pPr>
        <w:pStyle w:val="Prrafodelista"/>
        <w:ind w:left="1134"/>
        <w:jc w:val="both"/>
        <w:rPr>
          <w:rFonts w:ascii="Arial" w:hAnsi="Arial" w:cs="Arial"/>
        </w:rPr>
      </w:pPr>
      <w:r w:rsidRPr="000137EF">
        <w:rPr>
          <w:rFonts w:ascii="Arial" w:hAnsi="Arial" w:cs="Arial"/>
        </w:rPr>
        <w:t>Apoyo a la Innovación: Se alienta la innovación en la enseñanza</w:t>
      </w:r>
      <w:r w:rsidR="000E1D3D">
        <w:rPr>
          <w:rFonts w:ascii="Arial" w:hAnsi="Arial" w:cs="Arial"/>
        </w:rPr>
        <w:t xml:space="preserve">. </w:t>
      </w:r>
      <w:r w:rsidRPr="000137EF">
        <w:rPr>
          <w:rFonts w:ascii="Arial" w:hAnsi="Arial" w:cs="Arial"/>
        </w:rPr>
        <w:t>Se brinda apoyo y recursos para la implementación de nuevas ideas y enfoques.</w:t>
      </w:r>
    </w:p>
    <w:p w14:paraId="3A5ADD44" w14:textId="77777777" w:rsidR="000137EF" w:rsidRPr="000137EF" w:rsidRDefault="000137EF" w:rsidP="000137EF">
      <w:pPr>
        <w:pStyle w:val="Prrafodelista"/>
        <w:ind w:left="1134"/>
        <w:jc w:val="both"/>
        <w:rPr>
          <w:rFonts w:ascii="Arial" w:hAnsi="Arial" w:cs="Arial"/>
        </w:rPr>
      </w:pPr>
    </w:p>
    <w:p w14:paraId="4AE7533E" w14:textId="77777777" w:rsidR="000137EF" w:rsidRPr="000137EF" w:rsidRDefault="000137EF" w:rsidP="000137EF">
      <w:pPr>
        <w:pStyle w:val="Prrafodelista"/>
        <w:ind w:left="1134"/>
        <w:jc w:val="both"/>
        <w:rPr>
          <w:rFonts w:ascii="Arial" w:hAnsi="Arial" w:cs="Arial"/>
        </w:rPr>
      </w:pPr>
      <w:r w:rsidRPr="000137EF">
        <w:rPr>
          <w:rFonts w:ascii="Arial" w:hAnsi="Arial" w:cs="Arial"/>
        </w:rPr>
        <w:t>Desarrollo Profesional: Se proporcionan oportunidades para el desarrollo profesional continuo de los docentes y el personal, lo que a su vez beneficia a los estudiantes.</w:t>
      </w:r>
    </w:p>
    <w:p w14:paraId="27714DB0" w14:textId="77777777" w:rsidR="000137EF" w:rsidRPr="000137EF" w:rsidRDefault="000137EF" w:rsidP="000137EF">
      <w:pPr>
        <w:pStyle w:val="Prrafodelista"/>
        <w:ind w:left="1134"/>
        <w:jc w:val="both"/>
        <w:rPr>
          <w:rFonts w:ascii="Arial" w:hAnsi="Arial" w:cs="Arial"/>
        </w:rPr>
      </w:pPr>
    </w:p>
    <w:p w14:paraId="40BE1C73" w14:textId="77777777" w:rsidR="000137EF" w:rsidRPr="000137EF" w:rsidRDefault="000137EF" w:rsidP="000137EF">
      <w:pPr>
        <w:pStyle w:val="Prrafodelista"/>
        <w:ind w:left="1134"/>
        <w:jc w:val="both"/>
        <w:rPr>
          <w:rFonts w:ascii="Arial" w:hAnsi="Arial" w:cs="Arial"/>
        </w:rPr>
      </w:pPr>
      <w:r w:rsidRPr="000137EF">
        <w:rPr>
          <w:rFonts w:ascii="Arial" w:hAnsi="Arial" w:cs="Arial"/>
        </w:rPr>
        <w:t>Enfoque en el Aprendizaje del Estudiante: Se prioriza el aprendizaje y el bienestar de los estudiantes. Las políticas y prácticas están diseñadas para apoyar su crecimiento académico y personal.</w:t>
      </w:r>
    </w:p>
    <w:p w14:paraId="58563481" w14:textId="77777777" w:rsidR="000137EF" w:rsidRPr="000137EF" w:rsidRDefault="000137EF" w:rsidP="000137EF">
      <w:pPr>
        <w:pStyle w:val="Prrafodelista"/>
        <w:ind w:left="1134"/>
        <w:jc w:val="both"/>
        <w:rPr>
          <w:rFonts w:ascii="Arial" w:hAnsi="Arial" w:cs="Arial"/>
        </w:rPr>
      </w:pPr>
    </w:p>
    <w:p w14:paraId="7E2912B3" w14:textId="77777777" w:rsidR="000137EF" w:rsidRPr="000137EF" w:rsidRDefault="000137EF" w:rsidP="000137EF">
      <w:pPr>
        <w:pStyle w:val="Prrafodelista"/>
        <w:ind w:left="1134"/>
        <w:jc w:val="both"/>
        <w:rPr>
          <w:rFonts w:ascii="Arial" w:hAnsi="Arial" w:cs="Arial"/>
        </w:rPr>
      </w:pPr>
      <w:r w:rsidRPr="000137EF">
        <w:rPr>
          <w:rFonts w:ascii="Arial" w:hAnsi="Arial" w:cs="Arial"/>
        </w:rPr>
        <w:t>Transparencia y Equidad: Las políticas, decisiones y procesos son transparentes. Se promueve la equidad y la justicia en todas las áreas de la institución.</w:t>
      </w:r>
    </w:p>
    <w:p w14:paraId="08BF5511" w14:textId="77777777" w:rsidR="000137EF" w:rsidRPr="000137EF" w:rsidRDefault="000137EF" w:rsidP="000137EF">
      <w:pPr>
        <w:pStyle w:val="Prrafodelista"/>
        <w:ind w:left="1134"/>
        <w:jc w:val="both"/>
        <w:rPr>
          <w:rFonts w:ascii="Arial" w:hAnsi="Arial" w:cs="Arial"/>
        </w:rPr>
      </w:pPr>
    </w:p>
    <w:p w14:paraId="2F2F2034" w14:textId="77777777" w:rsidR="000137EF" w:rsidRPr="000137EF" w:rsidRDefault="000137EF" w:rsidP="000137EF">
      <w:pPr>
        <w:pStyle w:val="Prrafodelista"/>
        <w:ind w:left="1134"/>
        <w:jc w:val="both"/>
        <w:rPr>
          <w:rFonts w:ascii="Arial" w:hAnsi="Arial" w:cs="Arial"/>
        </w:rPr>
      </w:pPr>
      <w:r w:rsidRPr="000137EF">
        <w:rPr>
          <w:rFonts w:ascii="Arial" w:hAnsi="Arial" w:cs="Arial"/>
        </w:rPr>
        <w:t>Ambiente Físico y Virtual Adecuado: Se proporcionan instalaciones físicas y recursos tecnológicos que respalden las necesida</w:t>
      </w:r>
      <w:r w:rsidR="000E1D3D">
        <w:rPr>
          <w:rFonts w:ascii="Arial" w:hAnsi="Arial" w:cs="Arial"/>
        </w:rPr>
        <w:t>des de enseñanza -aprendizaje.</w:t>
      </w:r>
    </w:p>
    <w:p w14:paraId="3DF3391E" w14:textId="77777777" w:rsidR="000137EF" w:rsidRPr="000137EF" w:rsidRDefault="000137EF" w:rsidP="000137EF">
      <w:pPr>
        <w:pStyle w:val="Prrafodelista"/>
        <w:ind w:left="1134"/>
        <w:jc w:val="both"/>
        <w:rPr>
          <w:rFonts w:ascii="Arial" w:hAnsi="Arial" w:cs="Arial"/>
        </w:rPr>
      </w:pPr>
    </w:p>
    <w:p w14:paraId="36E2FFA7" w14:textId="77777777" w:rsidR="000137EF" w:rsidRPr="000137EF" w:rsidRDefault="000137EF" w:rsidP="000137EF">
      <w:pPr>
        <w:pStyle w:val="Prrafodelista"/>
        <w:ind w:left="1134"/>
        <w:jc w:val="both"/>
        <w:rPr>
          <w:rFonts w:ascii="Arial" w:hAnsi="Arial" w:cs="Arial"/>
        </w:rPr>
      </w:pPr>
      <w:r w:rsidRPr="000137EF">
        <w:rPr>
          <w:rFonts w:ascii="Arial" w:hAnsi="Arial" w:cs="Arial"/>
        </w:rPr>
        <w:t xml:space="preserve">Evaluación y Mejora Continua: La institución está comprometida con la evaluación y la mejora </w:t>
      </w:r>
      <w:r w:rsidR="000E1D3D" w:rsidRPr="000137EF">
        <w:rPr>
          <w:rFonts w:ascii="Arial" w:hAnsi="Arial" w:cs="Arial"/>
        </w:rPr>
        <w:t>continúa</w:t>
      </w:r>
      <w:r w:rsidRPr="000137EF">
        <w:rPr>
          <w:rFonts w:ascii="Arial" w:hAnsi="Arial" w:cs="Arial"/>
        </w:rPr>
        <w:t xml:space="preserve"> en todos los aspectos, desde la calidad de la enseñanza hasta la eficiencia administrativa.</w:t>
      </w:r>
    </w:p>
    <w:p w14:paraId="3D7675A5" w14:textId="77777777" w:rsidR="000137EF" w:rsidRPr="000137EF" w:rsidRDefault="000137EF" w:rsidP="000137EF">
      <w:pPr>
        <w:pStyle w:val="Prrafodelista"/>
        <w:ind w:left="1134"/>
        <w:jc w:val="both"/>
        <w:rPr>
          <w:rFonts w:ascii="Arial" w:hAnsi="Arial" w:cs="Arial"/>
        </w:rPr>
      </w:pPr>
    </w:p>
    <w:p w14:paraId="048C1BD4" w14:textId="77777777" w:rsidR="000137EF" w:rsidRPr="000137EF" w:rsidRDefault="000137EF" w:rsidP="000137EF">
      <w:pPr>
        <w:pStyle w:val="Prrafodelista"/>
        <w:ind w:left="1134"/>
        <w:jc w:val="both"/>
        <w:rPr>
          <w:rFonts w:ascii="Arial" w:hAnsi="Arial" w:cs="Arial"/>
        </w:rPr>
      </w:pPr>
      <w:r w:rsidRPr="000137EF">
        <w:rPr>
          <w:rFonts w:ascii="Arial" w:hAnsi="Arial" w:cs="Arial"/>
        </w:rPr>
        <w:t>Cuidado y Bienestar: Se promueve el bienestar emocional y físico de todos los miembros de la comunidad. Se ofrecen servicios de apoyo y recursos para mantener un ambiente saludable.</w:t>
      </w:r>
    </w:p>
    <w:p w14:paraId="0E14422D" w14:textId="77777777" w:rsidR="000137EF" w:rsidRPr="000137EF" w:rsidRDefault="000137EF" w:rsidP="000137EF">
      <w:pPr>
        <w:pStyle w:val="Prrafodelista"/>
        <w:ind w:left="1134"/>
        <w:jc w:val="both"/>
        <w:rPr>
          <w:rFonts w:ascii="Arial" w:hAnsi="Arial" w:cs="Arial"/>
        </w:rPr>
      </w:pPr>
    </w:p>
    <w:p w14:paraId="3A3B67A1" w14:textId="77777777" w:rsidR="000137EF" w:rsidRPr="000137EF" w:rsidRDefault="000137EF" w:rsidP="000137EF">
      <w:pPr>
        <w:pStyle w:val="Prrafodelista"/>
        <w:ind w:left="1134"/>
        <w:jc w:val="both"/>
        <w:rPr>
          <w:rFonts w:ascii="Arial" w:hAnsi="Arial" w:cs="Arial"/>
        </w:rPr>
      </w:pPr>
      <w:r w:rsidRPr="000137EF">
        <w:rPr>
          <w:rFonts w:ascii="Arial" w:hAnsi="Arial" w:cs="Arial"/>
        </w:rPr>
        <w:t>Énfasis en Valores y Ética: Se integran valores éticos y morales en todas las acciones y decisiones de la institución.</w:t>
      </w:r>
    </w:p>
    <w:p w14:paraId="14035692" w14:textId="77777777" w:rsidR="000137EF" w:rsidRPr="000137EF" w:rsidRDefault="000137EF" w:rsidP="000137EF">
      <w:pPr>
        <w:pStyle w:val="Prrafodelista"/>
        <w:ind w:left="1134"/>
        <w:jc w:val="both"/>
        <w:rPr>
          <w:rFonts w:ascii="Arial" w:hAnsi="Arial" w:cs="Arial"/>
        </w:rPr>
      </w:pPr>
    </w:p>
    <w:p w14:paraId="5F1CD2AA" w14:textId="77777777" w:rsidR="000137EF" w:rsidRPr="000137EF" w:rsidRDefault="000137EF" w:rsidP="000137EF">
      <w:pPr>
        <w:pStyle w:val="Prrafodelista"/>
        <w:ind w:left="1134"/>
        <w:jc w:val="both"/>
        <w:rPr>
          <w:rFonts w:ascii="Arial" w:hAnsi="Arial" w:cs="Arial"/>
        </w:rPr>
      </w:pPr>
      <w:r w:rsidRPr="000137EF">
        <w:rPr>
          <w:rFonts w:ascii="Arial" w:hAnsi="Arial" w:cs="Arial"/>
        </w:rPr>
        <w:t>Participación Estudiantil: Se alienta y valora la participación activa de los estudiantes en actividades extracurriculares, clubes, eventos y toma de decisiones.</w:t>
      </w:r>
    </w:p>
    <w:p w14:paraId="6FCAA35D" w14:textId="77777777" w:rsidR="000137EF" w:rsidRPr="000137EF" w:rsidRDefault="000137EF" w:rsidP="000137EF">
      <w:pPr>
        <w:pStyle w:val="Prrafodelista"/>
        <w:ind w:left="1134"/>
        <w:jc w:val="both"/>
        <w:rPr>
          <w:rFonts w:ascii="Arial" w:hAnsi="Arial" w:cs="Arial"/>
        </w:rPr>
      </w:pPr>
    </w:p>
    <w:p w14:paraId="4BEA1E4C" w14:textId="77777777" w:rsidR="000137EF" w:rsidRPr="000137EF" w:rsidRDefault="000137EF" w:rsidP="000137EF">
      <w:pPr>
        <w:pStyle w:val="Prrafodelista"/>
        <w:ind w:left="1134"/>
        <w:jc w:val="both"/>
        <w:rPr>
          <w:rFonts w:ascii="Arial" w:hAnsi="Arial" w:cs="Arial"/>
        </w:rPr>
      </w:pPr>
      <w:r w:rsidRPr="000137EF">
        <w:rPr>
          <w:rFonts w:ascii="Arial" w:hAnsi="Arial" w:cs="Arial"/>
        </w:rPr>
        <w:t>Reconocimiento y Celebración: Se reconocen y celebran los logros y contribuciones de estudiantes, profesores y personal, lo que fomenta un sentido de pertenencia y orgullo.</w:t>
      </w:r>
    </w:p>
    <w:p w14:paraId="6F9918A8" w14:textId="77777777" w:rsidR="000137EF" w:rsidRPr="000137EF" w:rsidRDefault="000137EF" w:rsidP="000137EF">
      <w:pPr>
        <w:pStyle w:val="Prrafodelista"/>
        <w:ind w:left="1134"/>
        <w:jc w:val="both"/>
        <w:rPr>
          <w:rFonts w:ascii="Arial" w:hAnsi="Arial" w:cs="Arial"/>
        </w:rPr>
      </w:pPr>
    </w:p>
    <w:p w14:paraId="5F53D712" w14:textId="77777777" w:rsidR="000137EF" w:rsidRPr="000137EF" w:rsidRDefault="000137EF" w:rsidP="000137EF">
      <w:pPr>
        <w:pStyle w:val="Prrafodelista"/>
        <w:ind w:left="1134"/>
        <w:jc w:val="both"/>
        <w:rPr>
          <w:rFonts w:ascii="Arial" w:hAnsi="Arial" w:cs="Arial"/>
        </w:rPr>
      </w:pPr>
      <w:r w:rsidRPr="000137EF">
        <w:rPr>
          <w:rFonts w:ascii="Arial" w:hAnsi="Arial" w:cs="Arial"/>
        </w:rPr>
        <w:t>Flexibilidad y Adaptabilidad: La institución es capaz de adaptarse a cambios y desafíos, manteniendo un enfoque en la mejora constante.</w:t>
      </w:r>
    </w:p>
    <w:p w14:paraId="2E6EB8EA" w14:textId="77777777" w:rsidR="000137EF" w:rsidRPr="000137EF" w:rsidRDefault="000137EF" w:rsidP="000137EF">
      <w:pPr>
        <w:pStyle w:val="Prrafodelista"/>
        <w:ind w:left="1134"/>
        <w:jc w:val="both"/>
        <w:rPr>
          <w:rFonts w:ascii="Arial" w:hAnsi="Arial" w:cs="Arial"/>
        </w:rPr>
      </w:pPr>
    </w:p>
    <w:p w14:paraId="68B8A7A5" w14:textId="77777777" w:rsidR="000137EF" w:rsidRPr="000137EF" w:rsidRDefault="000137EF" w:rsidP="000137EF">
      <w:pPr>
        <w:pStyle w:val="Prrafodelista"/>
        <w:ind w:left="1134"/>
        <w:jc w:val="both"/>
        <w:rPr>
          <w:rFonts w:ascii="Arial" w:hAnsi="Arial" w:cs="Arial"/>
        </w:rPr>
      </w:pPr>
    </w:p>
    <w:p w14:paraId="0F045F74" w14:textId="77777777" w:rsidR="00536DA2" w:rsidRPr="004C222E" w:rsidRDefault="00536DA2" w:rsidP="00BB7884">
      <w:pPr>
        <w:pStyle w:val="Prrafodelista"/>
        <w:numPr>
          <w:ilvl w:val="0"/>
          <w:numId w:val="2"/>
        </w:numPr>
        <w:ind w:left="1134" w:hanging="283"/>
        <w:rPr>
          <w:rFonts w:ascii="Arial" w:hAnsi="Arial" w:cs="Arial"/>
          <w:b/>
          <w:lang w:val="es-ES"/>
        </w:rPr>
      </w:pPr>
      <w:r w:rsidRPr="004C222E">
        <w:rPr>
          <w:rFonts w:ascii="Arial" w:hAnsi="Arial" w:cs="Arial"/>
          <w:b/>
          <w:lang w:val="es-ES"/>
        </w:rPr>
        <w:t>Imagen institucional</w:t>
      </w:r>
    </w:p>
    <w:p w14:paraId="35CE97F1" w14:textId="77777777" w:rsidR="007D119F" w:rsidRDefault="007D119F" w:rsidP="007D119F">
      <w:pPr>
        <w:pStyle w:val="Prrafodelista"/>
        <w:ind w:left="1134"/>
        <w:rPr>
          <w:rFonts w:ascii="Arial" w:hAnsi="Arial" w:cs="Arial"/>
          <w:lang w:val="es-ES"/>
        </w:rPr>
      </w:pPr>
    </w:p>
    <w:p w14:paraId="51A7D83C" w14:textId="40B674B9" w:rsidR="004C222E" w:rsidRDefault="00C872E4" w:rsidP="004C222E">
      <w:pPr>
        <w:pStyle w:val="Prrafodelista"/>
        <w:ind w:left="1134"/>
        <w:jc w:val="both"/>
        <w:rPr>
          <w:rFonts w:ascii="Arial" w:hAnsi="Arial" w:cs="Arial"/>
          <w:lang w:val="es-ES"/>
        </w:rPr>
      </w:pPr>
      <w:r w:rsidRPr="00217725">
        <w:rPr>
          <w:rFonts w:ascii="Arial" w:hAnsi="Arial" w:cs="Arial"/>
          <w:lang w:val="es-ES"/>
        </w:rPr>
        <w:t>Una i</w:t>
      </w:r>
      <w:r>
        <w:rPr>
          <w:rFonts w:ascii="Arial" w:hAnsi="Arial" w:cs="Arial"/>
          <w:lang w:val="es-ES"/>
        </w:rPr>
        <w:t>magen institucional</w:t>
      </w:r>
      <w:r w:rsidRPr="00217725">
        <w:rPr>
          <w:rFonts w:ascii="Arial" w:hAnsi="Arial" w:cs="Arial"/>
          <w:lang w:val="es-ES"/>
        </w:rPr>
        <w:t xml:space="preserve"> es el resultado de un esfuerzo conjunto de todos los miembros de la comunidad educativa y se construye a lo largo del tiempo a través de acciones consistentes y alineadas con los valores y objetivos de la institución.</w:t>
      </w:r>
      <w:r>
        <w:rPr>
          <w:rFonts w:ascii="Arial" w:hAnsi="Arial" w:cs="Arial"/>
          <w:lang w:val="es-ES"/>
        </w:rPr>
        <w:t xml:space="preserve"> </w:t>
      </w:r>
      <w:r w:rsidR="004C222E" w:rsidRPr="004C222E">
        <w:rPr>
          <w:rFonts w:ascii="Arial" w:hAnsi="Arial" w:cs="Arial"/>
          <w:lang w:val="es-ES"/>
        </w:rPr>
        <w:t xml:space="preserve">Una imagen institucional positiva es fundamental para atraer a estudiantes, profesores y colaboradores, y para construir una sólida reputación en el ámbito educativo. </w:t>
      </w:r>
      <w:r w:rsidR="004C222E">
        <w:rPr>
          <w:rFonts w:ascii="Arial" w:hAnsi="Arial" w:cs="Arial"/>
          <w:lang w:val="es-ES"/>
        </w:rPr>
        <w:t xml:space="preserve">Es por ello que el IES Público </w:t>
      </w:r>
      <w:r>
        <w:rPr>
          <w:rFonts w:ascii="Arial" w:hAnsi="Arial" w:cs="Arial"/>
          <w:lang w:val="es-ES"/>
        </w:rPr>
        <w:t xml:space="preserve">“El Milagro” </w:t>
      </w:r>
      <w:r w:rsidR="004C222E">
        <w:rPr>
          <w:rFonts w:ascii="Arial" w:hAnsi="Arial" w:cs="Arial"/>
          <w:lang w:val="es-ES"/>
        </w:rPr>
        <w:t xml:space="preserve">cumple con las </w:t>
      </w:r>
      <w:r w:rsidR="00363359">
        <w:rPr>
          <w:rFonts w:ascii="Arial" w:hAnsi="Arial" w:cs="Arial"/>
          <w:lang w:val="es-ES"/>
        </w:rPr>
        <w:t>siguientes características</w:t>
      </w:r>
      <w:r w:rsidR="004C222E">
        <w:rPr>
          <w:rFonts w:ascii="Arial" w:hAnsi="Arial" w:cs="Arial"/>
          <w:lang w:val="es-ES"/>
        </w:rPr>
        <w:t>:</w:t>
      </w:r>
    </w:p>
    <w:p w14:paraId="2F1F4DEA" w14:textId="77777777" w:rsidR="004C222E" w:rsidRDefault="004C222E" w:rsidP="004C222E">
      <w:pPr>
        <w:pStyle w:val="Prrafodelista"/>
        <w:ind w:left="1134"/>
        <w:jc w:val="both"/>
        <w:rPr>
          <w:rFonts w:ascii="Arial" w:hAnsi="Arial" w:cs="Arial"/>
          <w:lang w:val="es-ES"/>
        </w:rPr>
      </w:pPr>
    </w:p>
    <w:p w14:paraId="5EFCD4DC" w14:textId="77777777" w:rsidR="00C872E4" w:rsidRPr="00C872E4" w:rsidRDefault="00C872E4" w:rsidP="00C872E4">
      <w:pPr>
        <w:pStyle w:val="Prrafodelista"/>
        <w:ind w:left="1134"/>
        <w:jc w:val="both"/>
        <w:rPr>
          <w:rFonts w:ascii="Arial" w:hAnsi="Arial" w:cs="Arial"/>
        </w:rPr>
      </w:pPr>
      <w:r w:rsidRPr="00C872E4">
        <w:rPr>
          <w:rFonts w:ascii="Arial" w:hAnsi="Arial" w:cs="Arial"/>
        </w:rPr>
        <w:t>Calidad Académica: La institución es conocida por su excelencia académica, programas de alta calidad y profesores calificados.</w:t>
      </w:r>
    </w:p>
    <w:p w14:paraId="247EE75F" w14:textId="77777777" w:rsidR="00C872E4" w:rsidRPr="00C872E4" w:rsidRDefault="00C872E4" w:rsidP="00C872E4">
      <w:pPr>
        <w:pStyle w:val="Prrafodelista"/>
        <w:ind w:left="1134"/>
        <w:jc w:val="both"/>
        <w:rPr>
          <w:rFonts w:ascii="Arial" w:hAnsi="Arial" w:cs="Arial"/>
        </w:rPr>
      </w:pPr>
    </w:p>
    <w:p w14:paraId="337EED1F" w14:textId="77777777" w:rsidR="00C872E4" w:rsidRPr="00C872E4" w:rsidRDefault="00C872E4" w:rsidP="00C872E4">
      <w:pPr>
        <w:pStyle w:val="Prrafodelista"/>
        <w:ind w:left="1134"/>
        <w:jc w:val="both"/>
        <w:rPr>
          <w:rFonts w:ascii="Arial" w:hAnsi="Arial" w:cs="Arial"/>
        </w:rPr>
      </w:pPr>
      <w:r w:rsidRPr="00C872E4">
        <w:rPr>
          <w:rFonts w:ascii="Arial" w:hAnsi="Arial" w:cs="Arial"/>
        </w:rPr>
        <w:t xml:space="preserve">Reconocimiento: La institución es reconocida </w:t>
      </w:r>
      <w:r>
        <w:rPr>
          <w:rFonts w:ascii="Arial" w:hAnsi="Arial" w:cs="Arial"/>
        </w:rPr>
        <w:t xml:space="preserve">a nivel regional </w:t>
      </w:r>
      <w:r w:rsidRPr="00C872E4">
        <w:rPr>
          <w:rFonts w:ascii="Arial" w:hAnsi="Arial" w:cs="Arial"/>
        </w:rPr>
        <w:t>y resp</w:t>
      </w:r>
      <w:r w:rsidR="0092577D">
        <w:rPr>
          <w:rFonts w:ascii="Arial" w:hAnsi="Arial" w:cs="Arial"/>
        </w:rPr>
        <w:t>etada en su campo.</w:t>
      </w:r>
    </w:p>
    <w:p w14:paraId="275B8E49" w14:textId="77777777" w:rsidR="00C872E4" w:rsidRPr="00C872E4" w:rsidRDefault="00C872E4" w:rsidP="00C872E4">
      <w:pPr>
        <w:pStyle w:val="Prrafodelista"/>
        <w:ind w:left="1134"/>
        <w:jc w:val="both"/>
        <w:rPr>
          <w:rFonts w:ascii="Arial" w:hAnsi="Arial" w:cs="Arial"/>
        </w:rPr>
      </w:pPr>
    </w:p>
    <w:p w14:paraId="7E6E600E" w14:textId="77777777" w:rsidR="00C872E4" w:rsidRPr="00C872E4" w:rsidRDefault="00C872E4" w:rsidP="00C872E4">
      <w:pPr>
        <w:pStyle w:val="Prrafodelista"/>
        <w:ind w:left="1134"/>
        <w:jc w:val="both"/>
        <w:rPr>
          <w:rFonts w:ascii="Arial" w:hAnsi="Arial" w:cs="Arial"/>
        </w:rPr>
      </w:pPr>
      <w:r w:rsidRPr="00C872E4">
        <w:rPr>
          <w:rFonts w:ascii="Arial" w:hAnsi="Arial" w:cs="Arial"/>
        </w:rPr>
        <w:t>Énfasis en el Aprendizaje del Estudiante: La imagen institucional refleja un enfoque en el aprendizaje y el éxito de los estudiantes.</w:t>
      </w:r>
    </w:p>
    <w:p w14:paraId="6B67FB9C" w14:textId="77777777" w:rsidR="00C872E4" w:rsidRPr="00C872E4" w:rsidRDefault="00C872E4" w:rsidP="00C872E4">
      <w:pPr>
        <w:pStyle w:val="Prrafodelista"/>
        <w:ind w:left="1134"/>
        <w:jc w:val="both"/>
        <w:rPr>
          <w:rFonts w:ascii="Arial" w:hAnsi="Arial" w:cs="Arial"/>
        </w:rPr>
      </w:pPr>
    </w:p>
    <w:p w14:paraId="0F2C798D" w14:textId="77777777" w:rsidR="00C872E4" w:rsidRPr="00C872E4" w:rsidRDefault="00C872E4" w:rsidP="00C872E4">
      <w:pPr>
        <w:pStyle w:val="Prrafodelista"/>
        <w:ind w:left="1134"/>
        <w:jc w:val="both"/>
        <w:rPr>
          <w:rFonts w:ascii="Arial" w:hAnsi="Arial" w:cs="Arial"/>
        </w:rPr>
      </w:pPr>
      <w:r w:rsidRPr="00C872E4">
        <w:rPr>
          <w:rFonts w:ascii="Arial" w:hAnsi="Arial" w:cs="Arial"/>
        </w:rPr>
        <w:t xml:space="preserve">Contribución al Conocimiento: Se valora y promueve la innovación y </w:t>
      </w:r>
      <w:r w:rsidR="005155A5">
        <w:rPr>
          <w:rFonts w:ascii="Arial" w:hAnsi="Arial" w:cs="Arial"/>
        </w:rPr>
        <w:t>el emprendimiento</w:t>
      </w:r>
      <w:r w:rsidRPr="00C872E4">
        <w:rPr>
          <w:rFonts w:ascii="Arial" w:hAnsi="Arial" w:cs="Arial"/>
        </w:rPr>
        <w:t xml:space="preserve"> en su</w:t>
      </w:r>
      <w:r w:rsidR="005155A5">
        <w:rPr>
          <w:rFonts w:ascii="Arial" w:hAnsi="Arial" w:cs="Arial"/>
        </w:rPr>
        <w:t>s</w:t>
      </w:r>
      <w:r w:rsidRPr="00C872E4">
        <w:rPr>
          <w:rFonts w:ascii="Arial" w:hAnsi="Arial" w:cs="Arial"/>
        </w:rPr>
        <w:t xml:space="preserve"> área</w:t>
      </w:r>
      <w:r w:rsidR="005155A5">
        <w:rPr>
          <w:rFonts w:ascii="Arial" w:hAnsi="Arial" w:cs="Arial"/>
        </w:rPr>
        <w:t>s.</w:t>
      </w:r>
    </w:p>
    <w:p w14:paraId="383FBCA9" w14:textId="77777777" w:rsidR="00C872E4" w:rsidRPr="00C872E4" w:rsidRDefault="00C872E4" w:rsidP="00C872E4">
      <w:pPr>
        <w:pStyle w:val="Prrafodelista"/>
        <w:ind w:left="1134"/>
        <w:jc w:val="both"/>
        <w:rPr>
          <w:rFonts w:ascii="Arial" w:hAnsi="Arial" w:cs="Arial"/>
        </w:rPr>
      </w:pPr>
    </w:p>
    <w:p w14:paraId="00358035" w14:textId="77777777" w:rsidR="00C872E4" w:rsidRPr="00C872E4" w:rsidRDefault="00C872E4" w:rsidP="00C872E4">
      <w:pPr>
        <w:pStyle w:val="Prrafodelista"/>
        <w:ind w:left="1134"/>
        <w:jc w:val="both"/>
        <w:rPr>
          <w:rFonts w:ascii="Arial" w:hAnsi="Arial" w:cs="Arial"/>
        </w:rPr>
      </w:pPr>
      <w:r w:rsidRPr="00C872E4">
        <w:rPr>
          <w:rFonts w:ascii="Arial" w:hAnsi="Arial" w:cs="Arial"/>
        </w:rPr>
        <w:t>Inclusión y Diversidad: La institución es percibida como inclusiva y respetuosa de la diversidad de estudiantes,</w:t>
      </w:r>
      <w:r w:rsidR="00F65D46">
        <w:rPr>
          <w:rFonts w:ascii="Arial" w:hAnsi="Arial" w:cs="Arial"/>
        </w:rPr>
        <w:t xml:space="preserve"> </w:t>
      </w:r>
      <w:r w:rsidR="005155A5">
        <w:rPr>
          <w:rFonts w:ascii="Arial" w:hAnsi="Arial" w:cs="Arial"/>
        </w:rPr>
        <w:t>docentes</w:t>
      </w:r>
      <w:r w:rsidRPr="00C872E4">
        <w:rPr>
          <w:rFonts w:ascii="Arial" w:hAnsi="Arial" w:cs="Arial"/>
        </w:rPr>
        <w:t xml:space="preserve"> y personal.</w:t>
      </w:r>
    </w:p>
    <w:p w14:paraId="1F841872" w14:textId="77777777" w:rsidR="00C872E4" w:rsidRPr="00C872E4" w:rsidRDefault="00C872E4" w:rsidP="00C872E4">
      <w:pPr>
        <w:pStyle w:val="Prrafodelista"/>
        <w:ind w:left="1134"/>
        <w:jc w:val="both"/>
        <w:rPr>
          <w:rFonts w:ascii="Arial" w:hAnsi="Arial" w:cs="Arial"/>
        </w:rPr>
      </w:pPr>
    </w:p>
    <w:p w14:paraId="29AA80D1" w14:textId="77777777" w:rsidR="00C872E4" w:rsidRPr="00C872E4" w:rsidRDefault="00C872E4" w:rsidP="00C872E4">
      <w:pPr>
        <w:pStyle w:val="Prrafodelista"/>
        <w:ind w:left="1134"/>
        <w:jc w:val="both"/>
        <w:rPr>
          <w:rFonts w:ascii="Arial" w:hAnsi="Arial" w:cs="Arial"/>
        </w:rPr>
      </w:pPr>
      <w:r w:rsidRPr="00C872E4">
        <w:rPr>
          <w:rFonts w:ascii="Arial" w:hAnsi="Arial" w:cs="Arial"/>
        </w:rPr>
        <w:t>Colaboración con la Comunidad: Se destaca la colaboración con la comunidad local y otros actores relevantes en el campo.</w:t>
      </w:r>
    </w:p>
    <w:p w14:paraId="0D1CAB05" w14:textId="77777777" w:rsidR="00C872E4" w:rsidRPr="00C872E4" w:rsidRDefault="00C872E4" w:rsidP="00C872E4">
      <w:pPr>
        <w:pStyle w:val="Prrafodelista"/>
        <w:ind w:left="1134"/>
        <w:jc w:val="both"/>
        <w:rPr>
          <w:rFonts w:ascii="Arial" w:hAnsi="Arial" w:cs="Arial"/>
        </w:rPr>
      </w:pPr>
    </w:p>
    <w:p w14:paraId="1FD9912C" w14:textId="77777777" w:rsidR="00C872E4" w:rsidRPr="00C872E4" w:rsidRDefault="00C872E4" w:rsidP="00C872E4">
      <w:pPr>
        <w:pStyle w:val="Prrafodelista"/>
        <w:ind w:left="1134"/>
        <w:jc w:val="both"/>
        <w:rPr>
          <w:rFonts w:ascii="Arial" w:hAnsi="Arial" w:cs="Arial"/>
        </w:rPr>
      </w:pPr>
      <w:r w:rsidRPr="00C872E4">
        <w:rPr>
          <w:rFonts w:ascii="Arial" w:hAnsi="Arial" w:cs="Arial"/>
        </w:rPr>
        <w:t xml:space="preserve">Oferta de Programas y Servicios: La institución ofrece programas académicos </w:t>
      </w:r>
      <w:r w:rsidR="00F65D46">
        <w:rPr>
          <w:rFonts w:ascii="Arial" w:hAnsi="Arial" w:cs="Arial"/>
        </w:rPr>
        <w:t xml:space="preserve">acorde al mercado laboral </w:t>
      </w:r>
      <w:r w:rsidRPr="00C872E4">
        <w:rPr>
          <w:rFonts w:ascii="Arial" w:hAnsi="Arial" w:cs="Arial"/>
        </w:rPr>
        <w:t>y servicios de apoyo que satisfacen las necesidades de los estudiantes.</w:t>
      </w:r>
    </w:p>
    <w:p w14:paraId="78A2FADB" w14:textId="77777777" w:rsidR="00C872E4" w:rsidRPr="00C872E4" w:rsidRDefault="00C872E4" w:rsidP="00C872E4">
      <w:pPr>
        <w:pStyle w:val="Prrafodelista"/>
        <w:ind w:left="1134"/>
        <w:jc w:val="both"/>
        <w:rPr>
          <w:rFonts w:ascii="Arial" w:hAnsi="Arial" w:cs="Arial"/>
        </w:rPr>
      </w:pPr>
    </w:p>
    <w:p w14:paraId="1F7E9467" w14:textId="77777777" w:rsidR="00C872E4" w:rsidRPr="00C872E4" w:rsidRDefault="00C872E4" w:rsidP="00C872E4">
      <w:pPr>
        <w:pStyle w:val="Prrafodelista"/>
        <w:ind w:left="1134"/>
        <w:jc w:val="both"/>
        <w:rPr>
          <w:rFonts w:ascii="Arial" w:hAnsi="Arial" w:cs="Arial"/>
        </w:rPr>
      </w:pPr>
      <w:r w:rsidRPr="00C872E4">
        <w:rPr>
          <w:rFonts w:ascii="Arial" w:hAnsi="Arial" w:cs="Arial"/>
        </w:rPr>
        <w:t>Experiencias de Aprendizaje Enriquecedoras: La imagen institucional refleja un compromiso con proporcionar experiencias de aprendizaje enriquecedoras, incluidas prácticas, pasantías y actividades extracurriculares.</w:t>
      </w:r>
    </w:p>
    <w:p w14:paraId="560FFC06" w14:textId="77777777" w:rsidR="00C872E4" w:rsidRPr="00C872E4" w:rsidRDefault="00C872E4" w:rsidP="00C872E4">
      <w:pPr>
        <w:pStyle w:val="Prrafodelista"/>
        <w:ind w:left="1134"/>
        <w:jc w:val="both"/>
        <w:rPr>
          <w:rFonts w:ascii="Arial" w:hAnsi="Arial" w:cs="Arial"/>
        </w:rPr>
      </w:pPr>
    </w:p>
    <w:p w14:paraId="3E444C65" w14:textId="77777777" w:rsidR="00C872E4" w:rsidRPr="00C872E4" w:rsidRDefault="00C872E4" w:rsidP="00C872E4">
      <w:pPr>
        <w:pStyle w:val="Prrafodelista"/>
        <w:ind w:left="1134"/>
        <w:jc w:val="both"/>
        <w:rPr>
          <w:rFonts w:ascii="Arial" w:hAnsi="Arial" w:cs="Arial"/>
        </w:rPr>
      </w:pPr>
      <w:r w:rsidRPr="00C872E4">
        <w:rPr>
          <w:rFonts w:ascii="Arial" w:hAnsi="Arial" w:cs="Arial"/>
        </w:rPr>
        <w:t>Relaciones Interinstitucionales: La institución mantiene relaciones sólidas con otras instituciones educativas, empresas y organizaciones.</w:t>
      </w:r>
    </w:p>
    <w:p w14:paraId="5D338CD7" w14:textId="77777777" w:rsidR="00C872E4" w:rsidRPr="00C872E4" w:rsidRDefault="00C872E4" w:rsidP="00C872E4">
      <w:pPr>
        <w:pStyle w:val="Prrafodelista"/>
        <w:ind w:left="1134"/>
        <w:jc w:val="both"/>
        <w:rPr>
          <w:rFonts w:ascii="Arial" w:hAnsi="Arial" w:cs="Arial"/>
        </w:rPr>
      </w:pPr>
    </w:p>
    <w:p w14:paraId="1DAEFF41" w14:textId="77777777" w:rsidR="00C872E4" w:rsidRPr="00C872E4" w:rsidRDefault="00C872E4" w:rsidP="00C872E4">
      <w:pPr>
        <w:pStyle w:val="Prrafodelista"/>
        <w:ind w:left="1134"/>
        <w:jc w:val="both"/>
        <w:rPr>
          <w:rFonts w:ascii="Arial" w:hAnsi="Arial" w:cs="Arial"/>
        </w:rPr>
      </w:pPr>
      <w:r w:rsidRPr="00C872E4">
        <w:rPr>
          <w:rFonts w:ascii="Arial" w:hAnsi="Arial" w:cs="Arial"/>
        </w:rPr>
        <w:t>Ética y Valores: La imagen institucional destaca los valores éticos y morales que guían las acciones y decisiones de la institución.</w:t>
      </w:r>
    </w:p>
    <w:p w14:paraId="5D8330B6" w14:textId="77777777" w:rsidR="00C872E4" w:rsidRPr="00C872E4" w:rsidRDefault="00C872E4" w:rsidP="00C872E4">
      <w:pPr>
        <w:pStyle w:val="Prrafodelista"/>
        <w:ind w:left="1134"/>
        <w:jc w:val="both"/>
        <w:rPr>
          <w:rFonts w:ascii="Arial" w:hAnsi="Arial" w:cs="Arial"/>
        </w:rPr>
      </w:pPr>
    </w:p>
    <w:p w14:paraId="0CF096A1" w14:textId="77777777" w:rsidR="00C872E4" w:rsidRPr="00C872E4" w:rsidRDefault="00C872E4" w:rsidP="00C872E4">
      <w:pPr>
        <w:pStyle w:val="Prrafodelista"/>
        <w:ind w:left="1134"/>
        <w:jc w:val="both"/>
        <w:rPr>
          <w:rFonts w:ascii="Arial" w:hAnsi="Arial" w:cs="Arial"/>
        </w:rPr>
      </w:pPr>
      <w:r w:rsidRPr="00C872E4">
        <w:rPr>
          <w:rFonts w:ascii="Arial" w:hAnsi="Arial" w:cs="Arial"/>
        </w:rPr>
        <w:t>Énfasis en la Responsabilidad Social: Se refleja el compromiso de la institución con la responsabilidad social y el impacto positivo en la sociedad.</w:t>
      </w:r>
    </w:p>
    <w:p w14:paraId="04CF502B" w14:textId="77777777" w:rsidR="00C872E4" w:rsidRPr="00C872E4" w:rsidRDefault="00C872E4" w:rsidP="00C872E4">
      <w:pPr>
        <w:pStyle w:val="Prrafodelista"/>
        <w:ind w:left="1134"/>
        <w:jc w:val="both"/>
        <w:rPr>
          <w:rFonts w:ascii="Arial" w:hAnsi="Arial" w:cs="Arial"/>
        </w:rPr>
      </w:pPr>
    </w:p>
    <w:p w14:paraId="20434582" w14:textId="77777777" w:rsidR="00C872E4" w:rsidRPr="00C872E4" w:rsidRDefault="00C872E4" w:rsidP="00C872E4">
      <w:pPr>
        <w:pStyle w:val="Prrafodelista"/>
        <w:ind w:left="1134"/>
        <w:jc w:val="both"/>
        <w:rPr>
          <w:rFonts w:ascii="Arial" w:hAnsi="Arial" w:cs="Arial"/>
        </w:rPr>
      </w:pPr>
      <w:r w:rsidRPr="00C872E4">
        <w:rPr>
          <w:rFonts w:ascii="Arial" w:hAnsi="Arial" w:cs="Arial"/>
        </w:rPr>
        <w:t>Reputación de Graduados: Los graduados de la institución son bien considerados y exitosos en sus carreras.</w:t>
      </w:r>
    </w:p>
    <w:p w14:paraId="4FCE556E" w14:textId="77777777" w:rsidR="00C872E4" w:rsidRPr="00C872E4" w:rsidRDefault="00C872E4" w:rsidP="00C872E4">
      <w:pPr>
        <w:pStyle w:val="Prrafodelista"/>
        <w:ind w:left="1134"/>
        <w:jc w:val="both"/>
        <w:rPr>
          <w:rFonts w:ascii="Arial" w:hAnsi="Arial" w:cs="Arial"/>
        </w:rPr>
      </w:pPr>
    </w:p>
    <w:p w14:paraId="39B0488F" w14:textId="77777777" w:rsidR="00C872E4" w:rsidRPr="00C872E4" w:rsidRDefault="00C872E4" w:rsidP="00C872E4">
      <w:pPr>
        <w:pStyle w:val="Prrafodelista"/>
        <w:ind w:left="1134"/>
        <w:jc w:val="both"/>
        <w:rPr>
          <w:rFonts w:ascii="Arial" w:hAnsi="Arial" w:cs="Arial"/>
        </w:rPr>
      </w:pPr>
      <w:r w:rsidRPr="00C872E4">
        <w:rPr>
          <w:rFonts w:ascii="Arial" w:hAnsi="Arial" w:cs="Arial"/>
        </w:rPr>
        <w:t>Participación Estudiantil Activa: La imagen institucional refleja la participación activa de los estudiantes en actividades extracurriculares, liderazgo estudiantil y eventos.</w:t>
      </w:r>
    </w:p>
    <w:p w14:paraId="3ADC697F" w14:textId="77777777" w:rsidR="00C872E4" w:rsidRPr="00C872E4" w:rsidRDefault="00C872E4" w:rsidP="00C872E4">
      <w:pPr>
        <w:pStyle w:val="Prrafodelista"/>
        <w:ind w:left="1134"/>
        <w:jc w:val="both"/>
        <w:rPr>
          <w:rFonts w:ascii="Arial" w:hAnsi="Arial" w:cs="Arial"/>
        </w:rPr>
      </w:pPr>
    </w:p>
    <w:p w14:paraId="34C7F4EB" w14:textId="77777777" w:rsidR="004C222E" w:rsidRDefault="00C872E4" w:rsidP="00C872E4">
      <w:pPr>
        <w:pStyle w:val="Prrafodelista"/>
        <w:ind w:left="1134"/>
        <w:jc w:val="both"/>
        <w:rPr>
          <w:rFonts w:ascii="Arial" w:hAnsi="Arial" w:cs="Arial"/>
        </w:rPr>
      </w:pPr>
      <w:r w:rsidRPr="00C872E4">
        <w:rPr>
          <w:rFonts w:ascii="Arial" w:hAnsi="Arial" w:cs="Arial"/>
        </w:rPr>
        <w:t>Sostenibilidad y Cuidado del Medio Ambiente: Se promueve un enfoque sostenible y respetuoso con el medio ambiente en todas las operaciones y actividades de la institución.</w:t>
      </w:r>
    </w:p>
    <w:p w14:paraId="760BB5A8" w14:textId="77777777" w:rsidR="00E85F68" w:rsidRPr="00C872E4" w:rsidRDefault="00E85F68" w:rsidP="00C872E4">
      <w:pPr>
        <w:pStyle w:val="Prrafodelista"/>
        <w:ind w:left="1134"/>
        <w:jc w:val="both"/>
        <w:rPr>
          <w:rFonts w:ascii="Arial" w:hAnsi="Arial" w:cs="Arial"/>
        </w:rPr>
      </w:pPr>
    </w:p>
    <w:p w14:paraId="3A44E984" w14:textId="77777777" w:rsidR="00536DA2" w:rsidRDefault="00536DA2" w:rsidP="00A86293">
      <w:pPr>
        <w:pStyle w:val="Ttulo2"/>
        <w:numPr>
          <w:ilvl w:val="1"/>
          <w:numId w:val="4"/>
        </w:numPr>
        <w:ind w:left="851" w:hanging="567"/>
        <w:rPr>
          <w:rFonts w:ascii="Arial" w:hAnsi="Arial" w:cs="Arial"/>
          <w:b/>
          <w:color w:val="auto"/>
          <w:sz w:val="22"/>
          <w:szCs w:val="22"/>
          <w:lang w:val="es-ES"/>
        </w:rPr>
      </w:pPr>
      <w:bookmarkStart w:id="24" w:name="_Toc144059111"/>
      <w:r w:rsidRPr="000137EF">
        <w:rPr>
          <w:rFonts w:ascii="Arial" w:hAnsi="Arial" w:cs="Arial"/>
          <w:b/>
          <w:color w:val="auto"/>
          <w:sz w:val="22"/>
          <w:szCs w:val="22"/>
          <w:lang w:val="es-ES"/>
        </w:rPr>
        <w:t>Lineamientos administrativos</w:t>
      </w:r>
      <w:bookmarkEnd w:id="24"/>
    </w:p>
    <w:p w14:paraId="00BF2D9F" w14:textId="77777777" w:rsidR="00E85F68" w:rsidRPr="00E85F68" w:rsidRDefault="00E85F68" w:rsidP="00E85F68">
      <w:pPr>
        <w:rPr>
          <w:lang w:val="es-ES"/>
        </w:rPr>
      </w:pPr>
    </w:p>
    <w:p w14:paraId="4145D6DF" w14:textId="77777777" w:rsidR="00536DA2" w:rsidRPr="0043218C" w:rsidRDefault="00536DA2" w:rsidP="00BB7884">
      <w:pPr>
        <w:pStyle w:val="Prrafodelista"/>
        <w:numPr>
          <w:ilvl w:val="0"/>
          <w:numId w:val="3"/>
        </w:numPr>
        <w:ind w:left="1134" w:hanging="283"/>
        <w:rPr>
          <w:rFonts w:ascii="Arial" w:hAnsi="Arial" w:cs="Arial"/>
          <w:b/>
          <w:lang w:val="es-ES"/>
        </w:rPr>
      </w:pPr>
      <w:r w:rsidRPr="0043218C">
        <w:rPr>
          <w:rFonts w:ascii="Arial" w:hAnsi="Arial" w:cs="Arial"/>
          <w:b/>
          <w:lang w:val="es-ES"/>
        </w:rPr>
        <w:t>Recursos humanos</w:t>
      </w:r>
      <w:r w:rsidR="003C5A06" w:rsidRPr="0043218C">
        <w:rPr>
          <w:rFonts w:ascii="Arial" w:hAnsi="Arial" w:cs="Arial"/>
          <w:b/>
          <w:lang w:val="es-ES"/>
        </w:rPr>
        <w:t xml:space="preserve"> (directivos, personal docente y </w:t>
      </w:r>
      <w:r w:rsidR="00A90B84" w:rsidRPr="0043218C">
        <w:rPr>
          <w:rFonts w:ascii="Arial" w:hAnsi="Arial" w:cs="Arial"/>
          <w:b/>
          <w:lang w:val="es-ES"/>
        </w:rPr>
        <w:t>administrativo</w:t>
      </w:r>
      <w:r w:rsidR="003C5A06" w:rsidRPr="0043218C">
        <w:rPr>
          <w:rFonts w:ascii="Arial" w:hAnsi="Arial" w:cs="Arial"/>
          <w:b/>
          <w:lang w:val="es-ES"/>
        </w:rPr>
        <w:t>)</w:t>
      </w:r>
    </w:p>
    <w:p w14:paraId="2F510600" w14:textId="77777777" w:rsidR="00E85F68" w:rsidRDefault="00E85F68" w:rsidP="003C5A06">
      <w:pPr>
        <w:pStyle w:val="Prrafodelista"/>
        <w:spacing w:after="0"/>
        <w:ind w:left="1134"/>
        <w:rPr>
          <w:rFonts w:ascii="Arial" w:hAnsi="Arial" w:cs="Arial"/>
          <w:lang w:val="es-ES"/>
        </w:rPr>
      </w:pPr>
    </w:p>
    <w:p w14:paraId="525FFCE6" w14:textId="77777777" w:rsidR="003C5A06" w:rsidRDefault="000B47DD" w:rsidP="009B03D8">
      <w:pPr>
        <w:pStyle w:val="Prrafodelista"/>
        <w:numPr>
          <w:ilvl w:val="0"/>
          <w:numId w:val="19"/>
        </w:numPr>
        <w:ind w:left="1418" w:hanging="284"/>
        <w:jc w:val="both"/>
        <w:rPr>
          <w:rFonts w:ascii="Arial" w:hAnsi="Arial" w:cs="Arial"/>
          <w:lang w:val="es-ES"/>
        </w:rPr>
      </w:pPr>
      <w:r w:rsidRPr="000B47DD">
        <w:rPr>
          <w:rFonts w:ascii="Arial" w:hAnsi="Arial" w:cs="Arial"/>
          <w:lang w:val="es-ES"/>
        </w:rPr>
        <w:t>Los recursos humanos</w:t>
      </w:r>
      <w:r w:rsidR="003C5A06">
        <w:rPr>
          <w:rFonts w:ascii="Arial" w:hAnsi="Arial" w:cs="Arial"/>
          <w:lang w:val="es-ES"/>
        </w:rPr>
        <w:t xml:space="preserve"> </w:t>
      </w:r>
      <w:r>
        <w:rPr>
          <w:rFonts w:ascii="Arial" w:hAnsi="Arial" w:cs="Arial"/>
          <w:lang w:val="es-ES"/>
        </w:rPr>
        <w:t>del IES Público “El Milagro”</w:t>
      </w:r>
      <w:r w:rsidR="003C5A06">
        <w:rPr>
          <w:rFonts w:ascii="Arial" w:hAnsi="Arial" w:cs="Arial"/>
          <w:lang w:val="es-ES"/>
        </w:rPr>
        <w:t xml:space="preserve"> </w:t>
      </w:r>
      <w:r w:rsidRPr="000B47DD">
        <w:rPr>
          <w:rFonts w:ascii="Arial" w:hAnsi="Arial" w:cs="Arial"/>
          <w:lang w:val="es-ES"/>
        </w:rPr>
        <w:t>son aquellos profesionales, docentes y personal administrativo que contribuyen de manera efectiva al cumplimiento de la misión y visión de la institución, así como al logro de sus objetivos académicos y estratégicos.</w:t>
      </w:r>
      <w:r w:rsidR="003C5A06" w:rsidRPr="003C5A06">
        <w:t xml:space="preserve"> </w:t>
      </w:r>
      <w:r w:rsidR="003C5A06">
        <w:rPr>
          <w:rFonts w:ascii="Arial" w:hAnsi="Arial" w:cs="Arial"/>
          <w:lang w:val="es-ES"/>
        </w:rPr>
        <w:t>Son</w:t>
      </w:r>
      <w:r w:rsidR="003C5A06" w:rsidRPr="003C5A06">
        <w:rPr>
          <w:rFonts w:ascii="Arial" w:hAnsi="Arial" w:cs="Arial"/>
          <w:lang w:val="es-ES"/>
        </w:rPr>
        <w:t xml:space="preserve"> altamente competentes, comprometidos y alineados con los valores y metas de la institución.</w:t>
      </w:r>
    </w:p>
    <w:p w14:paraId="4775E7A9" w14:textId="77777777" w:rsidR="003C5A06" w:rsidRDefault="003C5A06" w:rsidP="003C5A06">
      <w:pPr>
        <w:pStyle w:val="Prrafodelista"/>
        <w:ind w:left="1134"/>
        <w:rPr>
          <w:rFonts w:ascii="Arial" w:hAnsi="Arial" w:cs="Arial"/>
          <w:lang w:val="es-ES"/>
        </w:rPr>
      </w:pPr>
    </w:p>
    <w:p w14:paraId="11450BA6" w14:textId="77777777" w:rsidR="00536DA2" w:rsidRPr="0043218C" w:rsidRDefault="00536DA2" w:rsidP="003C5A06">
      <w:pPr>
        <w:pStyle w:val="Prrafodelista"/>
        <w:numPr>
          <w:ilvl w:val="0"/>
          <w:numId w:val="3"/>
        </w:numPr>
        <w:ind w:left="1134" w:hanging="283"/>
        <w:rPr>
          <w:rFonts w:ascii="Arial" w:hAnsi="Arial" w:cs="Arial"/>
          <w:b/>
          <w:lang w:val="es-ES"/>
        </w:rPr>
      </w:pPr>
      <w:r w:rsidRPr="0043218C">
        <w:rPr>
          <w:rFonts w:ascii="Arial" w:hAnsi="Arial" w:cs="Arial"/>
          <w:b/>
          <w:lang w:val="es-ES"/>
        </w:rPr>
        <w:t>Infraestructura</w:t>
      </w:r>
    </w:p>
    <w:p w14:paraId="20DC9D33" w14:textId="77777777" w:rsidR="00E85F68" w:rsidRDefault="00E85F68" w:rsidP="00E85F68">
      <w:pPr>
        <w:pStyle w:val="Prrafodelista"/>
        <w:rPr>
          <w:rFonts w:ascii="Arial" w:hAnsi="Arial" w:cs="Arial"/>
          <w:lang w:val="es-ES"/>
        </w:rPr>
      </w:pPr>
    </w:p>
    <w:p w14:paraId="4A87625A" w14:textId="0EAE0B96" w:rsidR="001631D7" w:rsidRDefault="00A90B84" w:rsidP="0043218C">
      <w:pPr>
        <w:pStyle w:val="Prrafodelista"/>
        <w:numPr>
          <w:ilvl w:val="0"/>
          <w:numId w:val="19"/>
        </w:numPr>
        <w:ind w:left="1418" w:hanging="284"/>
        <w:jc w:val="both"/>
        <w:rPr>
          <w:rFonts w:ascii="Arial" w:hAnsi="Arial" w:cs="Arial"/>
          <w:lang w:val="es-ES"/>
        </w:rPr>
      </w:pPr>
      <w:r>
        <w:rPr>
          <w:rFonts w:ascii="Arial" w:hAnsi="Arial" w:cs="Arial"/>
          <w:lang w:val="es-ES"/>
        </w:rPr>
        <w:t xml:space="preserve">El IES Público “El Milagro” cuenta con una gran extensión para el desarrollo de sus actividades. </w:t>
      </w:r>
      <w:r w:rsidR="0014059D">
        <w:rPr>
          <w:rFonts w:ascii="Arial" w:hAnsi="Arial" w:cs="Arial"/>
          <w:lang w:val="es-ES"/>
        </w:rPr>
        <w:t xml:space="preserve">Está dividido por áreas como: dirección, secretaria, sala de procesamiento, sala de profesores, </w:t>
      </w:r>
      <w:r>
        <w:rPr>
          <w:rFonts w:ascii="Arial" w:hAnsi="Arial" w:cs="Arial"/>
          <w:lang w:val="es-ES"/>
        </w:rPr>
        <w:t xml:space="preserve">aulas pedagógicas, sala de </w:t>
      </w:r>
      <w:r w:rsidR="00E07FA5">
        <w:rPr>
          <w:rFonts w:ascii="Arial" w:hAnsi="Arial" w:cs="Arial"/>
          <w:lang w:val="es-ES"/>
        </w:rPr>
        <w:t>cómputo</w:t>
      </w:r>
      <w:r>
        <w:rPr>
          <w:rFonts w:ascii="Arial" w:hAnsi="Arial" w:cs="Arial"/>
          <w:lang w:val="es-ES"/>
        </w:rPr>
        <w:t xml:space="preserve">, </w:t>
      </w:r>
      <w:r w:rsidR="0014059D">
        <w:rPr>
          <w:rFonts w:ascii="Arial" w:hAnsi="Arial" w:cs="Arial"/>
          <w:lang w:val="es-ES"/>
        </w:rPr>
        <w:t xml:space="preserve">biblioteca, tópico, comedor, cocina, campo de futbol, </w:t>
      </w:r>
      <w:r w:rsidR="00363359">
        <w:rPr>
          <w:rFonts w:ascii="Arial" w:hAnsi="Arial" w:cs="Arial"/>
          <w:lang w:val="es-ES"/>
        </w:rPr>
        <w:t>servicios higiénicos</w:t>
      </w:r>
      <w:r w:rsidR="0014059D">
        <w:rPr>
          <w:rFonts w:ascii="Arial" w:hAnsi="Arial" w:cs="Arial"/>
          <w:lang w:val="es-ES"/>
        </w:rPr>
        <w:t>, centro de interpretaci</w:t>
      </w:r>
      <w:r w:rsidR="001631D7">
        <w:rPr>
          <w:rFonts w:ascii="Arial" w:hAnsi="Arial" w:cs="Arial"/>
          <w:lang w:val="es-ES"/>
        </w:rPr>
        <w:t>ón. Equipado con mobiliario adecuado y suficiente para realizar un proceso de aprendizaje – enseñanza de calidad.</w:t>
      </w:r>
    </w:p>
    <w:p w14:paraId="46D4F2B5" w14:textId="77777777" w:rsidR="0043218C" w:rsidRDefault="001631D7" w:rsidP="0043218C">
      <w:pPr>
        <w:pStyle w:val="Prrafodelista"/>
        <w:numPr>
          <w:ilvl w:val="0"/>
          <w:numId w:val="19"/>
        </w:numPr>
        <w:ind w:left="1418" w:hanging="284"/>
        <w:jc w:val="both"/>
        <w:rPr>
          <w:rFonts w:ascii="Arial" w:hAnsi="Arial" w:cs="Arial"/>
          <w:lang w:val="es-ES"/>
        </w:rPr>
      </w:pPr>
      <w:r>
        <w:rPr>
          <w:rFonts w:ascii="Arial" w:hAnsi="Arial" w:cs="Arial"/>
          <w:lang w:val="es-ES"/>
        </w:rPr>
        <w:t xml:space="preserve">Se cuenta con un </w:t>
      </w:r>
      <w:r w:rsidR="0043218C">
        <w:rPr>
          <w:rFonts w:ascii="Arial" w:hAnsi="Arial" w:cs="Arial"/>
          <w:lang w:val="es-ES"/>
        </w:rPr>
        <w:t>área destinada a las labores agrícolas, vivero, galpones para crianza de cuyes, conejos, aves y porcinos. Las cuales cuentan con lo necesario para las labores propias de su nivel.</w:t>
      </w:r>
    </w:p>
    <w:p w14:paraId="726FE5B0" w14:textId="77777777" w:rsidR="002E4C6E" w:rsidRDefault="0043218C" w:rsidP="0043218C">
      <w:pPr>
        <w:pStyle w:val="Prrafodelista"/>
        <w:numPr>
          <w:ilvl w:val="0"/>
          <w:numId w:val="19"/>
        </w:numPr>
        <w:ind w:left="1418" w:hanging="284"/>
        <w:jc w:val="both"/>
        <w:rPr>
          <w:rFonts w:ascii="Arial" w:hAnsi="Arial" w:cs="Arial"/>
          <w:lang w:val="es-ES"/>
        </w:rPr>
      </w:pPr>
      <w:r>
        <w:rPr>
          <w:rFonts w:ascii="Arial" w:hAnsi="Arial" w:cs="Arial"/>
          <w:lang w:val="es-ES"/>
        </w:rPr>
        <w:t>Se cuenta con un circuito eco turístico donde los estudiantes tienen todo lo necesario para practicar su guiado turístico.</w:t>
      </w:r>
    </w:p>
    <w:p w14:paraId="49CB8C45" w14:textId="77777777" w:rsidR="0043218C" w:rsidRPr="00E85F68" w:rsidRDefault="0043218C" w:rsidP="0043218C">
      <w:pPr>
        <w:pStyle w:val="Prrafodelista"/>
        <w:ind w:left="1418"/>
        <w:jc w:val="both"/>
        <w:rPr>
          <w:rFonts w:ascii="Arial" w:hAnsi="Arial" w:cs="Arial"/>
          <w:lang w:val="es-ES"/>
        </w:rPr>
      </w:pPr>
    </w:p>
    <w:p w14:paraId="20D10C29" w14:textId="77777777" w:rsidR="00536DA2" w:rsidRPr="0043218C" w:rsidRDefault="00536DA2" w:rsidP="00BB7884">
      <w:pPr>
        <w:pStyle w:val="Prrafodelista"/>
        <w:numPr>
          <w:ilvl w:val="0"/>
          <w:numId w:val="3"/>
        </w:numPr>
        <w:ind w:left="1134" w:hanging="283"/>
        <w:rPr>
          <w:rFonts w:ascii="Arial" w:hAnsi="Arial" w:cs="Arial"/>
          <w:b/>
          <w:lang w:val="es-ES"/>
        </w:rPr>
      </w:pPr>
      <w:r w:rsidRPr="0043218C">
        <w:rPr>
          <w:rFonts w:ascii="Arial" w:hAnsi="Arial" w:cs="Arial"/>
          <w:b/>
          <w:lang w:val="es-ES"/>
        </w:rPr>
        <w:t xml:space="preserve">Recursos económicos </w:t>
      </w:r>
    </w:p>
    <w:p w14:paraId="0ECC3340" w14:textId="77777777" w:rsidR="002E4C6E" w:rsidRDefault="002E4C6E" w:rsidP="002E4C6E">
      <w:pPr>
        <w:pStyle w:val="Prrafodelista"/>
        <w:ind w:left="1134"/>
        <w:rPr>
          <w:rFonts w:ascii="Arial" w:hAnsi="Arial" w:cs="Arial"/>
          <w:lang w:val="es-ES"/>
        </w:rPr>
      </w:pPr>
    </w:p>
    <w:p w14:paraId="4AD6D420" w14:textId="77777777" w:rsidR="002E4C6E" w:rsidRPr="00EB004C" w:rsidRDefault="009B03D8" w:rsidP="009B03D8">
      <w:pPr>
        <w:pStyle w:val="Prrafodelista"/>
        <w:numPr>
          <w:ilvl w:val="0"/>
          <w:numId w:val="19"/>
        </w:numPr>
        <w:ind w:left="1418" w:hanging="284"/>
        <w:jc w:val="both"/>
        <w:rPr>
          <w:rFonts w:ascii="Arial" w:hAnsi="Arial" w:cs="Arial"/>
          <w:lang w:val="es-ES"/>
        </w:rPr>
      </w:pPr>
      <w:r>
        <w:rPr>
          <w:rFonts w:ascii="Arial" w:hAnsi="Arial" w:cs="Arial"/>
          <w:lang w:val="es-ES"/>
        </w:rPr>
        <w:t xml:space="preserve">El IES Público “El Milagro” percibe sus </w:t>
      </w:r>
      <w:r w:rsidR="0043218C">
        <w:rPr>
          <w:rFonts w:ascii="Arial" w:hAnsi="Arial" w:cs="Arial"/>
          <w:lang w:val="es-ES"/>
        </w:rPr>
        <w:t xml:space="preserve">principales recursos económicos </w:t>
      </w:r>
      <w:r>
        <w:rPr>
          <w:rFonts w:ascii="Arial" w:hAnsi="Arial" w:cs="Arial"/>
          <w:lang w:val="es-ES"/>
        </w:rPr>
        <w:t>proveniente</w:t>
      </w:r>
      <w:r w:rsidR="0043218C">
        <w:rPr>
          <w:rFonts w:ascii="Arial" w:hAnsi="Arial" w:cs="Arial"/>
          <w:lang w:val="es-ES"/>
        </w:rPr>
        <w:t xml:space="preserve"> de presupuesto gubernamental (remuneración de directivos, docentes y administrativos), </w:t>
      </w:r>
      <w:r>
        <w:rPr>
          <w:rFonts w:ascii="Arial" w:hAnsi="Arial" w:cs="Arial"/>
          <w:lang w:val="es-ES"/>
        </w:rPr>
        <w:t>matrículas</w:t>
      </w:r>
      <w:r w:rsidR="0043218C">
        <w:rPr>
          <w:rFonts w:ascii="Arial" w:hAnsi="Arial" w:cs="Arial"/>
          <w:lang w:val="es-ES"/>
        </w:rPr>
        <w:t xml:space="preserve"> y tasas académicas, servicios de capacitación, </w:t>
      </w:r>
      <w:r>
        <w:rPr>
          <w:rFonts w:ascii="Arial" w:hAnsi="Arial" w:cs="Arial"/>
          <w:lang w:val="es-ES"/>
        </w:rPr>
        <w:t xml:space="preserve">donaciones e ingresos propios por proyectos productivos. </w:t>
      </w:r>
    </w:p>
    <w:sectPr w:rsidR="002E4C6E" w:rsidRPr="00EB004C" w:rsidSect="005E6B6F">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9D009" w14:textId="77777777" w:rsidR="00247875" w:rsidRDefault="00247875" w:rsidP="00BB7884">
      <w:pPr>
        <w:spacing w:after="0" w:line="240" w:lineRule="auto"/>
      </w:pPr>
      <w:r>
        <w:separator/>
      </w:r>
    </w:p>
  </w:endnote>
  <w:endnote w:type="continuationSeparator" w:id="0">
    <w:p w14:paraId="0C44571D" w14:textId="77777777" w:rsidR="00247875" w:rsidRDefault="00247875" w:rsidP="00BB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melight">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lthazar">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9793154"/>
      <w:docPartObj>
        <w:docPartGallery w:val="Page Numbers (Bottom of Page)"/>
        <w:docPartUnique/>
      </w:docPartObj>
    </w:sdtPr>
    <w:sdtEndPr/>
    <w:sdtContent>
      <w:p w14:paraId="799BDC8D" w14:textId="7E19FA13" w:rsidR="00B35871" w:rsidRDefault="00B35871">
        <w:pPr>
          <w:pStyle w:val="Piedepgina"/>
          <w:jc w:val="center"/>
        </w:pPr>
        <w:r>
          <w:fldChar w:fldCharType="begin"/>
        </w:r>
        <w:r>
          <w:instrText>PAGE   \* MERGEFORMAT</w:instrText>
        </w:r>
        <w:r>
          <w:fldChar w:fldCharType="separate"/>
        </w:r>
        <w:r w:rsidR="009D1DC4" w:rsidRPr="009D1DC4">
          <w:rPr>
            <w:noProof/>
            <w:lang w:val="es-ES"/>
          </w:rPr>
          <w:t>24</w:t>
        </w:r>
        <w:r>
          <w:fldChar w:fldCharType="end"/>
        </w:r>
      </w:p>
    </w:sdtContent>
  </w:sdt>
  <w:p w14:paraId="6B6901E2" w14:textId="77777777" w:rsidR="00B35871" w:rsidRDefault="00B358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DA566" w14:textId="77777777" w:rsidR="00247875" w:rsidRDefault="00247875" w:rsidP="00BB7884">
      <w:pPr>
        <w:spacing w:after="0" w:line="240" w:lineRule="auto"/>
      </w:pPr>
      <w:r>
        <w:separator/>
      </w:r>
    </w:p>
  </w:footnote>
  <w:footnote w:type="continuationSeparator" w:id="0">
    <w:p w14:paraId="32BFAFBE" w14:textId="77777777" w:rsidR="00247875" w:rsidRDefault="00247875" w:rsidP="00BB7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DC043F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D0B72"/>
    <w:multiLevelType w:val="hybridMultilevel"/>
    <w:tmpl w:val="85E666BE"/>
    <w:lvl w:ilvl="0" w:tplc="280A0017">
      <w:start w:val="1"/>
      <w:numFmt w:val="lowerLetter"/>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 w15:restartNumberingAfterBreak="0">
    <w:nsid w:val="00310674"/>
    <w:multiLevelType w:val="hybridMultilevel"/>
    <w:tmpl w:val="392CC856"/>
    <w:lvl w:ilvl="0" w:tplc="280A0017">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3" w15:restartNumberingAfterBreak="0">
    <w:nsid w:val="01426CDF"/>
    <w:multiLevelType w:val="hybridMultilevel"/>
    <w:tmpl w:val="6F9ADED0"/>
    <w:lvl w:ilvl="0" w:tplc="280A000D">
      <w:start w:val="1"/>
      <w:numFmt w:val="bullet"/>
      <w:lvlText w:val=""/>
      <w:lvlJc w:val="left"/>
      <w:pPr>
        <w:ind w:left="2160" w:hanging="360"/>
      </w:pPr>
      <w:rPr>
        <w:rFonts w:ascii="Wingdings" w:hAnsi="Wingdings" w:hint="default"/>
      </w:rPr>
    </w:lvl>
    <w:lvl w:ilvl="1" w:tplc="280A0003" w:tentative="1">
      <w:start w:val="1"/>
      <w:numFmt w:val="bullet"/>
      <w:lvlText w:val="o"/>
      <w:lvlJc w:val="left"/>
      <w:pPr>
        <w:ind w:left="2880" w:hanging="360"/>
      </w:pPr>
      <w:rPr>
        <w:rFonts w:ascii="Courier New" w:hAnsi="Courier New" w:cs="Courier New" w:hint="default"/>
      </w:rPr>
    </w:lvl>
    <w:lvl w:ilvl="2" w:tplc="280A000D">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4" w15:restartNumberingAfterBreak="0">
    <w:nsid w:val="06580C5F"/>
    <w:multiLevelType w:val="hybridMultilevel"/>
    <w:tmpl w:val="7902A82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15:restartNumberingAfterBreak="0">
    <w:nsid w:val="068004FE"/>
    <w:multiLevelType w:val="hybridMultilevel"/>
    <w:tmpl w:val="2A9634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3F3417"/>
    <w:multiLevelType w:val="multilevel"/>
    <w:tmpl w:val="EE9A0EA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351350"/>
    <w:multiLevelType w:val="hybridMultilevel"/>
    <w:tmpl w:val="4E1CF896"/>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8" w15:restartNumberingAfterBreak="0">
    <w:nsid w:val="15B0346B"/>
    <w:multiLevelType w:val="hybridMultilevel"/>
    <w:tmpl w:val="72629C68"/>
    <w:lvl w:ilvl="0" w:tplc="50AEAF44">
      <w:start w:val="1"/>
      <w:numFmt w:val="lowerLetter"/>
      <w:lvlText w:val="%1)"/>
      <w:lvlJc w:val="left"/>
      <w:pPr>
        <w:ind w:left="2160" w:hanging="360"/>
      </w:pPr>
      <w:rPr>
        <w:rFonts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9" w15:restartNumberingAfterBreak="0">
    <w:nsid w:val="16073D36"/>
    <w:multiLevelType w:val="hybridMultilevel"/>
    <w:tmpl w:val="FAC877A6"/>
    <w:lvl w:ilvl="0" w:tplc="97681760">
      <w:start w:val="1"/>
      <w:numFmt w:val="upperLetter"/>
      <w:lvlText w:val="%1)"/>
      <w:lvlJc w:val="left"/>
      <w:pPr>
        <w:ind w:left="1854" w:hanging="360"/>
      </w:pPr>
      <w:rPr>
        <w:rFonts w:ascii="Arial" w:eastAsiaTheme="minorHAnsi" w:hAnsi="Arial" w:cs="Arial"/>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0" w15:restartNumberingAfterBreak="0">
    <w:nsid w:val="178E48FD"/>
    <w:multiLevelType w:val="hybridMultilevel"/>
    <w:tmpl w:val="9E3E1C4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8397B75"/>
    <w:multiLevelType w:val="hybridMultilevel"/>
    <w:tmpl w:val="FC8295E2"/>
    <w:lvl w:ilvl="0" w:tplc="280A0017">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2" w15:restartNumberingAfterBreak="0">
    <w:nsid w:val="1A00156E"/>
    <w:multiLevelType w:val="hybridMultilevel"/>
    <w:tmpl w:val="6072936E"/>
    <w:lvl w:ilvl="0" w:tplc="14AEAC9C">
      <w:start w:val="1"/>
      <w:numFmt w:val="lowerLetter"/>
      <w:lvlText w:val="%1."/>
      <w:lvlJc w:val="left"/>
      <w:pPr>
        <w:ind w:left="720" w:hanging="360"/>
      </w:pPr>
      <w:rPr>
        <w:rFonts w:ascii="Arial" w:hAnsi="Arial" w:hint="default"/>
        <w:b w:val="0"/>
        <w:i w:val="0"/>
        <w:sz w:val="22"/>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1C5811F7"/>
    <w:multiLevelType w:val="hybridMultilevel"/>
    <w:tmpl w:val="DA044A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D2B23E2"/>
    <w:multiLevelType w:val="multilevel"/>
    <w:tmpl w:val="B246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CE6B79"/>
    <w:multiLevelType w:val="hybridMultilevel"/>
    <w:tmpl w:val="9536E7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7466A2A"/>
    <w:multiLevelType w:val="multilevel"/>
    <w:tmpl w:val="B7E0A844"/>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B62B24"/>
    <w:multiLevelType w:val="hybridMultilevel"/>
    <w:tmpl w:val="A0C2B3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9F7319D"/>
    <w:multiLevelType w:val="hybridMultilevel"/>
    <w:tmpl w:val="185033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855B46"/>
    <w:multiLevelType w:val="hybridMultilevel"/>
    <w:tmpl w:val="9C421C42"/>
    <w:lvl w:ilvl="0" w:tplc="280A0017">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0" w15:restartNumberingAfterBreak="0">
    <w:nsid w:val="2BA92258"/>
    <w:multiLevelType w:val="hybridMultilevel"/>
    <w:tmpl w:val="185033F8"/>
    <w:lvl w:ilvl="0" w:tplc="6318F7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6AB7C92"/>
    <w:multiLevelType w:val="hybridMultilevel"/>
    <w:tmpl w:val="1EE21282"/>
    <w:lvl w:ilvl="0" w:tplc="6318F7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4D3F33"/>
    <w:multiLevelType w:val="hybridMultilevel"/>
    <w:tmpl w:val="73B674D8"/>
    <w:lvl w:ilvl="0" w:tplc="3D96F806">
      <w:numFmt w:val="bullet"/>
      <w:lvlText w:val="-"/>
      <w:lvlJc w:val="left"/>
      <w:pPr>
        <w:ind w:left="1571" w:hanging="360"/>
      </w:pPr>
      <w:rPr>
        <w:rFonts w:ascii="Arial" w:eastAsia="Times New Roman" w:hAnsi="Arial" w:cs="Aria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3" w15:restartNumberingAfterBreak="0">
    <w:nsid w:val="3839285D"/>
    <w:multiLevelType w:val="hybridMultilevel"/>
    <w:tmpl w:val="712044EA"/>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4" w15:restartNumberingAfterBreak="0">
    <w:nsid w:val="39401540"/>
    <w:multiLevelType w:val="multilevel"/>
    <w:tmpl w:val="B7E0A844"/>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A1B6F84"/>
    <w:multiLevelType w:val="multilevel"/>
    <w:tmpl w:val="B812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7D11B7"/>
    <w:multiLevelType w:val="hybridMultilevel"/>
    <w:tmpl w:val="9CACDF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3AEA5193"/>
    <w:multiLevelType w:val="hybridMultilevel"/>
    <w:tmpl w:val="6C3A609C"/>
    <w:lvl w:ilvl="0" w:tplc="B1686F68">
      <w:start w:val="3"/>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40649EB"/>
    <w:multiLevelType w:val="multilevel"/>
    <w:tmpl w:val="0C32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9A6EAF"/>
    <w:multiLevelType w:val="multilevel"/>
    <w:tmpl w:val="AAAE3F7A"/>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30" w15:restartNumberingAfterBreak="0">
    <w:nsid w:val="54841932"/>
    <w:multiLevelType w:val="hybridMultilevel"/>
    <w:tmpl w:val="B43E5D58"/>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31" w15:restartNumberingAfterBreak="0">
    <w:nsid w:val="569D1F77"/>
    <w:multiLevelType w:val="hybridMultilevel"/>
    <w:tmpl w:val="F1B0A096"/>
    <w:lvl w:ilvl="0" w:tplc="773A4BB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CB60EB"/>
    <w:multiLevelType w:val="hybridMultilevel"/>
    <w:tmpl w:val="CFA8F788"/>
    <w:lvl w:ilvl="0" w:tplc="280A0017">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33" w15:restartNumberingAfterBreak="0">
    <w:nsid w:val="58D22D3A"/>
    <w:multiLevelType w:val="hybridMultilevel"/>
    <w:tmpl w:val="AD7C03B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4" w15:restartNumberingAfterBreak="0">
    <w:nsid w:val="605849B5"/>
    <w:multiLevelType w:val="hybridMultilevel"/>
    <w:tmpl w:val="DE3E784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252313E"/>
    <w:multiLevelType w:val="hybridMultilevel"/>
    <w:tmpl w:val="C61809E6"/>
    <w:lvl w:ilvl="0" w:tplc="8FBCB4DA">
      <w:start w:val="1"/>
      <w:numFmt w:val="lowerLetter"/>
      <w:lvlText w:val="%1)"/>
      <w:lvlJc w:val="left"/>
      <w:pPr>
        <w:ind w:left="2160" w:hanging="360"/>
      </w:pPr>
      <w:rPr>
        <w:rFonts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36" w15:restartNumberingAfterBreak="0">
    <w:nsid w:val="66D133E2"/>
    <w:multiLevelType w:val="hybridMultilevel"/>
    <w:tmpl w:val="25220FCA"/>
    <w:lvl w:ilvl="0" w:tplc="280A0017">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37" w15:restartNumberingAfterBreak="0">
    <w:nsid w:val="687070EE"/>
    <w:multiLevelType w:val="hybridMultilevel"/>
    <w:tmpl w:val="5194314C"/>
    <w:lvl w:ilvl="0" w:tplc="080A0001">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38" w15:restartNumberingAfterBreak="0">
    <w:nsid w:val="69B174AD"/>
    <w:multiLevelType w:val="hybridMultilevel"/>
    <w:tmpl w:val="2B8CF76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8121636"/>
    <w:multiLevelType w:val="hybridMultilevel"/>
    <w:tmpl w:val="7F845854"/>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40" w15:restartNumberingAfterBreak="0">
    <w:nsid w:val="789D70BF"/>
    <w:multiLevelType w:val="hybridMultilevel"/>
    <w:tmpl w:val="385A5944"/>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41" w15:restartNumberingAfterBreak="0">
    <w:nsid w:val="7F360DBA"/>
    <w:multiLevelType w:val="hybridMultilevel"/>
    <w:tmpl w:val="5A641816"/>
    <w:lvl w:ilvl="0" w:tplc="DE5CEA90">
      <w:start w:val="1"/>
      <w:numFmt w:val="lowerLetter"/>
      <w:lvlText w:val="%1)"/>
      <w:lvlJc w:val="left"/>
      <w:pPr>
        <w:ind w:left="1125" w:hanging="76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899899862">
    <w:abstractNumId w:val="29"/>
  </w:num>
  <w:num w:numId="2" w16cid:durableId="1660696695">
    <w:abstractNumId w:val="8"/>
  </w:num>
  <w:num w:numId="3" w16cid:durableId="1092774022">
    <w:abstractNumId w:val="35"/>
  </w:num>
  <w:num w:numId="4" w16cid:durableId="2129740330">
    <w:abstractNumId w:val="16"/>
  </w:num>
  <w:num w:numId="5" w16cid:durableId="525019585">
    <w:abstractNumId w:val="12"/>
  </w:num>
  <w:num w:numId="6" w16cid:durableId="1586383608">
    <w:abstractNumId w:val="25"/>
  </w:num>
  <w:num w:numId="7" w16cid:durableId="1729643666">
    <w:abstractNumId w:val="28"/>
  </w:num>
  <w:num w:numId="8" w16cid:durableId="1849056173">
    <w:abstractNumId w:val="14"/>
  </w:num>
  <w:num w:numId="9" w16cid:durableId="328093915">
    <w:abstractNumId w:val="24"/>
  </w:num>
  <w:num w:numId="10" w16cid:durableId="380981022">
    <w:abstractNumId w:val="2"/>
  </w:num>
  <w:num w:numId="11" w16cid:durableId="1261059171">
    <w:abstractNumId w:val="36"/>
  </w:num>
  <w:num w:numId="12" w16cid:durableId="1141119830">
    <w:abstractNumId w:val="32"/>
  </w:num>
  <w:num w:numId="13" w16cid:durableId="1236739451">
    <w:abstractNumId w:val="11"/>
  </w:num>
  <w:num w:numId="14" w16cid:durableId="1861238964">
    <w:abstractNumId w:val="34"/>
  </w:num>
  <w:num w:numId="15" w16cid:durableId="1877964739">
    <w:abstractNumId w:val="10"/>
  </w:num>
  <w:num w:numId="16" w16cid:durableId="216430544">
    <w:abstractNumId w:val="1"/>
  </w:num>
  <w:num w:numId="17" w16cid:durableId="1268850101">
    <w:abstractNumId w:val="38"/>
  </w:num>
  <w:num w:numId="18" w16cid:durableId="968510943">
    <w:abstractNumId w:val="27"/>
  </w:num>
  <w:num w:numId="19" w16cid:durableId="992443457">
    <w:abstractNumId w:val="40"/>
  </w:num>
  <w:num w:numId="20" w16cid:durableId="611744001">
    <w:abstractNumId w:val="20"/>
  </w:num>
  <w:num w:numId="21" w16cid:durableId="1495757470">
    <w:abstractNumId w:val="31"/>
  </w:num>
  <w:num w:numId="22" w16cid:durableId="1693725926">
    <w:abstractNumId w:val="18"/>
  </w:num>
  <w:num w:numId="23" w16cid:durableId="2085569532">
    <w:abstractNumId w:val="9"/>
  </w:num>
  <w:num w:numId="24" w16cid:durableId="1494831341">
    <w:abstractNumId w:val="5"/>
  </w:num>
  <w:num w:numId="25" w16cid:durableId="389155132">
    <w:abstractNumId w:val="3"/>
  </w:num>
  <w:num w:numId="26" w16cid:durableId="1091202039">
    <w:abstractNumId w:val="6"/>
  </w:num>
  <w:num w:numId="27" w16cid:durableId="2102019785">
    <w:abstractNumId w:val="21"/>
  </w:num>
  <w:num w:numId="28" w16cid:durableId="67843690">
    <w:abstractNumId w:val="7"/>
  </w:num>
  <w:num w:numId="29" w16cid:durableId="464003117">
    <w:abstractNumId w:val="23"/>
  </w:num>
  <w:num w:numId="30" w16cid:durableId="142813473">
    <w:abstractNumId w:val="30"/>
  </w:num>
  <w:num w:numId="31" w16cid:durableId="1438408266">
    <w:abstractNumId w:val="0"/>
  </w:num>
  <w:num w:numId="32" w16cid:durableId="828404852">
    <w:abstractNumId w:val="39"/>
  </w:num>
  <w:num w:numId="33" w16cid:durableId="1990551385">
    <w:abstractNumId w:val="4"/>
  </w:num>
  <w:num w:numId="34" w16cid:durableId="240602536">
    <w:abstractNumId w:val="33"/>
  </w:num>
  <w:num w:numId="35" w16cid:durableId="94442280">
    <w:abstractNumId w:val="17"/>
  </w:num>
  <w:num w:numId="36" w16cid:durableId="1147429169">
    <w:abstractNumId w:val="41"/>
  </w:num>
  <w:num w:numId="37" w16cid:durableId="122045796">
    <w:abstractNumId w:val="19"/>
  </w:num>
  <w:num w:numId="38" w16cid:durableId="1191795879">
    <w:abstractNumId w:val="13"/>
  </w:num>
  <w:num w:numId="39" w16cid:durableId="1435664327">
    <w:abstractNumId w:val="26"/>
  </w:num>
  <w:num w:numId="40" w16cid:durableId="1667394360">
    <w:abstractNumId w:val="15"/>
  </w:num>
  <w:num w:numId="41" w16cid:durableId="1876886643">
    <w:abstractNumId w:val="22"/>
  </w:num>
  <w:num w:numId="42" w16cid:durableId="137489231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B03"/>
    <w:rsid w:val="0000010B"/>
    <w:rsid w:val="000103B2"/>
    <w:rsid w:val="000124F1"/>
    <w:rsid w:val="00012915"/>
    <w:rsid w:val="000137EF"/>
    <w:rsid w:val="0001526D"/>
    <w:rsid w:val="00016CB9"/>
    <w:rsid w:val="00017C42"/>
    <w:rsid w:val="00020382"/>
    <w:rsid w:val="0003431F"/>
    <w:rsid w:val="00043BB7"/>
    <w:rsid w:val="00044ED3"/>
    <w:rsid w:val="00052998"/>
    <w:rsid w:val="000573E6"/>
    <w:rsid w:val="000625CA"/>
    <w:rsid w:val="0006424A"/>
    <w:rsid w:val="000647F0"/>
    <w:rsid w:val="00066733"/>
    <w:rsid w:val="000729CB"/>
    <w:rsid w:val="000746DD"/>
    <w:rsid w:val="0007625B"/>
    <w:rsid w:val="000863CB"/>
    <w:rsid w:val="00095CC7"/>
    <w:rsid w:val="00096DFB"/>
    <w:rsid w:val="000A2AE1"/>
    <w:rsid w:val="000B23A2"/>
    <w:rsid w:val="000B47DD"/>
    <w:rsid w:val="000C3F97"/>
    <w:rsid w:val="000D26F9"/>
    <w:rsid w:val="000D4259"/>
    <w:rsid w:val="000E1D3D"/>
    <w:rsid w:val="000E39A9"/>
    <w:rsid w:val="000E60F8"/>
    <w:rsid w:val="000F0C8C"/>
    <w:rsid w:val="00101013"/>
    <w:rsid w:val="00105CC0"/>
    <w:rsid w:val="001133A3"/>
    <w:rsid w:val="001235F4"/>
    <w:rsid w:val="00125F46"/>
    <w:rsid w:val="001264E5"/>
    <w:rsid w:val="00126E22"/>
    <w:rsid w:val="00127E51"/>
    <w:rsid w:val="001310F2"/>
    <w:rsid w:val="00131A68"/>
    <w:rsid w:val="0013262B"/>
    <w:rsid w:val="00133758"/>
    <w:rsid w:val="0014059D"/>
    <w:rsid w:val="0014756F"/>
    <w:rsid w:val="00147934"/>
    <w:rsid w:val="00151393"/>
    <w:rsid w:val="00156428"/>
    <w:rsid w:val="00160152"/>
    <w:rsid w:val="001631D7"/>
    <w:rsid w:val="00163437"/>
    <w:rsid w:val="001644D1"/>
    <w:rsid w:val="00167DE0"/>
    <w:rsid w:val="00170F0D"/>
    <w:rsid w:val="00173968"/>
    <w:rsid w:val="00191E2C"/>
    <w:rsid w:val="001A1AE4"/>
    <w:rsid w:val="001A2619"/>
    <w:rsid w:val="001A3B83"/>
    <w:rsid w:val="001B4E6B"/>
    <w:rsid w:val="001C1224"/>
    <w:rsid w:val="001C7BB4"/>
    <w:rsid w:val="001D0633"/>
    <w:rsid w:val="001D3B26"/>
    <w:rsid w:val="001E21CB"/>
    <w:rsid w:val="001E2BEB"/>
    <w:rsid w:val="001E5926"/>
    <w:rsid w:val="0020346B"/>
    <w:rsid w:val="00204B0A"/>
    <w:rsid w:val="00204E05"/>
    <w:rsid w:val="002116AA"/>
    <w:rsid w:val="00217725"/>
    <w:rsid w:val="00235A03"/>
    <w:rsid w:val="00237FF0"/>
    <w:rsid w:val="00241C5D"/>
    <w:rsid w:val="0024352C"/>
    <w:rsid w:val="00245F54"/>
    <w:rsid w:val="00247875"/>
    <w:rsid w:val="00254325"/>
    <w:rsid w:val="00256CC2"/>
    <w:rsid w:val="00257E49"/>
    <w:rsid w:val="00264510"/>
    <w:rsid w:val="0028070A"/>
    <w:rsid w:val="002863A8"/>
    <w:rsid w:val="00294033"/>
    <w:rsid w:val="002A0B5D"/>
    <w:rsid w:val="002A3883"/>
    <w:rsid w:val="002B328E"/>
    <w:rsid w:val="002C3E52"/>
    <w:rsid w:val="002C549E"/>
    <w:rsid w:val="002C69A2"/>
    <w:rsid w:val="002D062D"/>
    <w:rsid w:val="002D3C2F"/>
    <w:rsid w:val="002E4C6E"/>
    <w:rsid w:val="002F0001"/>
    <w:rsid w:val="002F04EC"/>
    <w:rsid w:val="002F0C76"/>
    <w:rsid w:val="002F2DB9"/>
    <w:rsid w:val="00303C4E"/>
    <w:rsid w:val="003048A1"/>
    <w:rsid w:val="00306003"/>
    <w:rsid w:val="00311D2E"/>
    <w:rsid w:val="00320681"/>
    <w:rsid w:val="00321525"/>
    <w:rsid w:val="00324EFA"/>
    <w:rsid w:val="00336EE8"/>
    <w:rsid w:val="00344AD1"/>
    <w:rsid w:val="00345156"/>
    <w:rsid w:val="00345DE2"/>
    <w:rsid w:val="00354841"/>
    <w:rsid w:val="00354ECC"/>
    <w:rsid w:val="00355006"/>
    <w:rsid w:val="00355FB1"/>
    <w:rsid w:val="00361734"/>
    <w:rsid w:val="00361D8E"/>
    <w:rsid w:val="00363359"/>
    <w:rsid w:val="003646EE"/>
    <w:rsid w:val="00365F0D"/>
    <w:rsid w:val="0037747E"/>
    <w:rsid w:val="0037766C"/>
    <w:rsid w:val="003847F8"/>
    <w:rsid w:val="00386B4A"/>
    <w:rsid w:val="00392567"/>
    <w:rsid w:val="003A50DB"/>
    <w:rsid w:val="003B07D5"/>
    <w:rsid w:val="003B2BC7"/>
    <w:rsid w:val="003C0344"/>
    <w:rsid w:val="003C2B8C"/>
    <w:rsid w:val="003C5A06"/>
    <w:rsid w:val="003C75A5"/>
    <w:rsid w:val="003D7CF3"/>
    <w:rsid w:val="003E0765"/>
    <w:rsid w:val="003E5F23"/>
    <w:rsid w:val="003E7C59"/>
    <w:rsid w:val="003F78E0"/>
    <w:rsid w:val="0040632B"/>
    <w:rsid w:val="004067C6"/>
    <w:rsid w:val="004124F6"/>
    <w:rsid w:val="00415CFD"/>
    <w:rsid w:val="0042114A"/>
    <w:rsid w:val="0043218C"/>
    <w:rsid w:val="00434676"/>
    <w:rsid w:val="004408E4"/>
    <w:rsid w:val="00443265"/>
    <w:rsid w:val="00446729"/>
    <w:rsid w:val="00447BF3"/>
    <w:rsid w:val="004529CB"/>
    <w:rsid w:val="00455AE0"/>
    <w:rsid w:val="004713E9"/>
    <w:rsid w:val="0048013E"/>
    <w:rsid w:val="00481268"/>
    <w:rsid w:val="0048337D"/>
    <w:rsid w:val="004945D2"/>
    <w:rsid w:val="004A0C00"/>
    <w:rsid w:val="004A27AE"/>
    <w:rsid w:val="004A37CF"/>
    <w:rsid w:val="004A450F"/>
    <w:rsid w:val="004A5551"/>
    <w:rsid w:val="004B58FA"/>
    <w:rsid w:val="004C1094"/>
    <w:rsid w:val="004C222E"/>
    <w:rsid w:val="004C558E"/>
    <w:rsid w:val="004C6E33"/>
    <w:rsid w:val="004D52F9"/>
    <w:rsid w:val="004E36B9"/>
    <w:rsid w:val="004E7D30"/>
    <w:rsid w:val="004F2FEB"/>
    <w:rsid w:val="004F7AE0"/>
    <w:rsid w:val="005155A5"/>
    <w:rsid w:val="00525EFA"/>
    <w:rsid w:val="00536DA2"/>
    <w:rsid w:val="0054005F"/>
    <w:rsid w:val="00552EA0"/>
    <w:rsid w:val="00564C07"/>
    <w:rsid w:val="005715BF"/>
    <w:rsid w:val="0057329C"/>
    <w:rsid w:val="005734CA"/>
    <w:rsid w:val="00574C3D"/>
    <w:rsid w:val="00581B07"/>
    <w:rsid w:val="00587004"/>
    <w:rsid w:val="00592B03"/>
    <w:rsid w:val="005A127F"/>
    <w:rsid w:val="005A4C44"/>
    <w:rsid w:val="005B6EAC"/>
    <w:rsid w:val="005D6484"/>
    <w:rsid w:val="005E17F7"/>
    <w:rsid w:val="005E3A0A"/>
    <w:rsid w:val="005E3BFB"/>
    <w:rsid w:val="005E51CD"/>
    <w:rsid w:val="005E6B6F"/>
    <w:rsid w:val="005F70E9"/>
    <w:rsid w:val="006042E8"/>
    <w:rsid w:val="00607C3E"/>
    <w:rsid w:val="00615500"/>
    <w:rsid w:val="00616D75"/>
    <w:rsid w:val="0062731C"/>
    <w:rsid w:val="0063314D"/>
    <w:rsid w:val="006367C7"/>
    <w:rsid w:val="00640CB6"/>
    <w:rsid w:val="0064193E"/>
    <w:rsid w:val="0064453E"/>
    <w:rsid w:val="00646200"/>
    <w:rsid w:val="00650672"/>
    <w:rsid w:val="00657AEB"/>
    <w:rsid w:val="00660F19"/>
    <w:rsid w:val="006639FC"/>
    <w:rsid w:val="00667954"/>
    <w:rsid w:val="006743AA"/>
    <w:rsid w:val="00674F55"/>
    <w:rsid w:val="006815F6"/>
    <w:rsid w:val="00681C9E"/>
    <w:rsid w:val="0068248E"/>
    <w:rsid w:val="006826E2"/>
    <w:rsid w:val="006827B5"/>
    <w:rsid w:val="0069439F"/>
    <w:rsid w:val="00697C4A"/>
    <w:rsid w:val="006A09E4"/>
    <w:rsid w:val="006A367D"/>
    <w:rsid w:val="006B020E"/>
    <w:rsid w:val="006B4DB7"/>
    <w:rsid w:val="006B61A1"/>
    <w:rsid w:val="006B729F"/>
    <w:rsid w:val="006C31AD"/>
    <w:rsid w:val="006C31F3"/>
    <w:rsid w:val="006C4C11"/>
    <w:rsid w:val="006C75A2"/>
    <w:rsid w:val="006D225D"/>
    <w:rsid w:val="006D309A"/>
    <w:rsid w:val="006E4156"/>
    <w:rsid w:val="006E4528"/>
    <w:rsid w:val="006E59F3"/>
    <w:rsid w:val="006F5C8C"/>
    <w:rsid w:val="0070760E"/>
    <w:rsid w:val="0071106E"/>
    <w:rsid w:val="00717274"/>
    <w:rsid w:val="007220EC"/>
    <w:rsid w:val="00722C44"/>
    <w:rsid w:val="00723565"/>
    <w:rsid w:val="00726D51"/>
    <w:rsid w:val="007271D3"/>
    <w:rsid w:val="00745F7F"/>
    <w:rsid w:val="00746592"/>
    <w:rsid w:val="00753107"/>
    <w:rsid w:val="007532E3"/>
    <w:rsid w:val="00753943"/>
    <w:rsid w:val="00754E89"/>
    <w:rsid w:val="007567B9"/>
    <w:rsid w:val="00756A6A"/>
    <w:rsid w:val="00756C30"/>
    <w:rsid w:val="00757DE3"/>
    <w:rsid w:val="0076420E"/>
    <w:rsid w:val="00764CE9"/>
    <w:rsid w:val="007666AE"/>
    <w:rsid w:val="0077399C"/>
    <w:rsid w:val="00773C56"/>
    <w:rsid w:val="007764FF"/>
    <w:rsid w:val="0078307B"/>
    <w:rsid w:val="00785FDE"/>
    <w:rsid w:val="007A07FE"/>
    <w:rsid w:val="007A1180"/>
    <w:rsid w:val="007A1715"/>
    <w:rsid w:val="007A6708"/>
    <w:rsid w:val="007B213F"/>
    <w:rsid w:val="007D119F"/>
    <w:rsid w:val="007D1598"/>
    <w:rsid w:val="007D22D5"/>
    <w:rsid w:val="007D55F3"/>
    <w:rsid w:val="007D7097"/>
    <w:rsid w:val="007E19A6"/>
    <w:rsid w:val="007E79D3"/>
    <w:rsid w:val="00804F1D"/>
    <w:rsid w:val="00813790"/>
    <w:rsid w:val="00816F00"/>
    <w:rsid w:val="00822EF4"/>
    <w:rsid w:val="00825696"/>
    <w:rsid w:val="00832AA7"/>
    <w:rsid w:val="008339AC"/>
    <w:rsid w:val="00833A83"/>
    <w:rsid w:val="00834F33"/>
    <w:rsid w:val="00836550"/>
    <w:rsid w:val="008455EA"/>
    <w:rsid w:val="00845F23"/>
    <w:rsid w:val="00850B16"/>
    <w:rsid w:val="008761F1"/>
    <w:rsid w:val="0088011C"/>
    <w:rsid w:val="008916CF"/>
    <w:rsid w:val="008918CB"/>
    <w:rsid w:val="00894DE9"/>
    <w:rsid w:val="008A09CB"/>
    <w:rsid w:val="008A16CF"/>
    <w:rsid w:val="008A400F"/>
    <w:rsid w:val="008A4499"/>
    <w:rsid w:val="008A6F58"/>
    <w:rsid w:val="008B134B"/>
    <w:rsid w:val="008B1F25"/>
    <w:rsid w:val="008B271B"/>
    <w:rsid w:val="008B3649"/>
    <w:rsid w:val="008C6B85"/>
    <w:rsid w:val="008D198A"/>
    <w:rsid w:val="008E37DD"/>
    <w:rsid w:val="008F56C6"/>
    <w:rsid w:val="008F6FEF"/>
    <w:rsid w:val="00901E8B"/>
    <w:rsid w:val="009132A1"/>
    <w:rsid w:val="00916FC0"/>
    <w:rsid w:val="0092577D"/>
    <w:rsid w:val="0093433D"/>
    <w:rsid w:val="00934915"/>
    <w:rsid w:val="00935C70"/>
    <w:rsid w:val="00941EA6"/>
    <w:rsid w:val="009420F3"/>
    <w:rsid w:val="009426CA"/>
    <w:rsid w:val="00946771"/>
    <w:rsid w:val="00950311"/>
    <w:rsid w:val="00970EF5"/>
    <w:rsid w:val="00971F3A"/>
    <w:rsid w:val="0097289C"/>
    <w:rsid w:val="00972E7E"/>
    <w:rsid w:val="00975646"/>
    <w:rsid w:val="00976D81"/>
    <w:rsid w:val="00987915"/>
    <w:rsid w:val="009911CA"/>
    <w:rsid w:val="009A7AB7"/>
    <w:rsid w:val="009B03D8"/>
    <w:rsid w:val="009B129B"/>
    <w:rsid w:val="009D0CC5"/>
    <w:rsid w:val="009D1DC4"/>
    <w:rsid w:val="009D5C0E"/>
    <w:rsid w:val="009D60D0"/>
    <w:rsid w:val="009E2E07"/>
    <w:rsid w:val="009F11A3"/>
    <w:rsid w:val="009F5156"/>
    <w:rsid w:val="009F523D"/>
    <w:rsid w:val="00A075D7"/>
    <w:rsid w:val="00A2601A"/>
    <w:rsid w:val="00A351E2"/>
    <w:rsid w:val="00A402C8"/>
    <w:rsid w:val="00A57134"/>
    <w:rsid w:val="00A8094F"/>
    <w:rsid w:val="00A82F91"/>
    <w:rsid w:val="00A86293"/>
    <w:rsid w:val="00A90B84"/>
    <w:rsid w:val="00AA1C55"/>
    <w:rsid w:val="00AA3C44"/>
    <w:rsid w:val="00AA42B0"/>
    <w:rsid w:val="00AA6311"/>
    <w:rsid w:val="00AB025E"/>
    <w:rsid w:val="00AB37D7"/>
    <w:rsid w:val="00AC1D38"/>
    <w:rsid w:val="00AC5DA2"/>
    <w:rsid w:val="00AC6ACC"/>
    <w:rsid w:val="00AC7025"/>
    <w:rsid w:val="00AD0650"/>
    <w:rsid w:val="00AD40CC"/>
    <w:rsid w:val="00AD4E4C"/>
    <w:rsid w:val="00AD57A3"/>
    <w:rsid w:val="00AF2CD5"/>
    <w:rsid w:val="00B11B14"/>
    <w:rsid w:val="00B12240"/>
    <w:rsid w:val="00B21A11"/>
    <w:rsid w:val="00B23D05"/>
    <w:rsid w:val="00B27E9A"/>
    <w:rsid w:val="00B35871"/>
    <w:rsid w:val="00B460EA"/>
    <w:rsid w:val="00B54945"/>
    <w:rsid w:val="00B55A76"/>
    <w:rsid w:val="00B60A9C"/>
    <w:rsid w:val="00B70B3B"/>
    <w:rsid w:val="00B72DE8"/>
    <w:rsid w:val="00B755A1"/>
    <w:rsid w:val="00B8508C"/>
    <w:rsid w:val="00B86FBA"/>
    <w:rsid w:val="00B87E56"/>
    <w:rsid w:val="00B924F9"/>
    <w:rsid w:val="00B9780F"/>
    <w:rsid w:val="00BA0B72"/>
    <w:rsid w:val="00BB23A3"/>
    <w:rsid w:val="00BB7884"/>
    <w:rsid w:val="00BC15F1"/>
    <w:rsid w:val="00BD0A78"/>
    <w:rsid w:val="00BD7746"/>
    <w:rsid w:val="00BE12EB"/>
    <w:rsid w:val="00BE55E0"/>
    <w:rsid w:val="00BE6427"/>
    <w:rsid w:val="00C008EA"/>
    <w:rsid w:val="00C00985"/>
    <w:rsid w:val="00C06044"/>
    <w:rsid w:val="00C11F33"/>
    <w:rsid w:val="00C15E0A"/>
    <w:rsid w:val="00C20B3B"/>
    <w:rsid w:val="00C20E4C"/>
    <w:rsid w:val="00C4668B"/>
    <w:rsid w:val="00C46B71"/>
    <w:rsid w:val="00C47CF0"/>
    <w:rsid w:val="00C5218B"/>
    <w:rsid w:val="00C6063D"/>
    <w:rsid w:val="00C63D7D"/>
    <w:rsid w:val="00C73278"/>
    <w:rsid w:val="00C752D4"/>
    <w:rsid w:val="00C872E4"/>
    <w:rsid w:val="00C91220"/>
    <w:rsid w:val="00C92E7B"/>
    <w:rsid w:val="00C95FF3"/>
    <w:rsid w:val="00C96E0A"/>
    <w:rsid w:val="00CB5484"/>
    <w:rsid w:val="00CB7E0B"/>
    <w:rsid w:val="00CD49B4"/>
    <w:rsid w:val="00CF2201"/>
    <w:rsid w:val="00D006E1"/>
    <w:rsid w:val="00D01597"/>
    <w:rsid w:val="00D05AD9"/>
    <w:rsid w:val="00D126E9"/>
    <w:rsid w:val="00D27FBA"/>
    <w:rsid w:val="00D52168"/>
    <w:rsid w:val="00D55311"/>
    <w:rsid w:val="00D55ED0"/>
    <w:rsid w:val="00D73F56"/>
    <w:rsid w:val="00D74B47"/>
    <w:rsid w:val="00D83638"/>
    <w:rsid w:val="00D878A4"/>
    <w:rsid w:val="00D95197"/>
    <w:rsid w:val="00D955B9"/>
    <w:rsid w:val="00DA3085"/>
    <w:rsid w:val="00DC4559"/>
    <w:rsid w:val="00DC6D94"/>
    <w:rsid w:val="00DE41C5"/>
    <w:rsid w:val="00DE5C73"/>
    <w:rsid w:val="00DF38A7"/>
    <w:rsid w:val="00DF43CA"/>
    <w:rsid w:val="00DF5992"/>
    <w:rsid w:val="00DF6365"/>
    <w:rsid w:val="00E04FF1"/>
    <w:rsid w:val="00E05F06"/>
    <w:rsid w:val="00E07FA5"/>
    <w:rsid w:val="00E20B4A"/>
    <w:rsid w:val="00E22716"/>
    <w:rsid w:val="00E417CE"/>
    <w:rsid w:val="00E421C1"/>
    <w:rsid w:val="00E448FB"/>
    <w:rsid w:val="00E5584A"/>
    <w:rsid w:val="00E57A25"/>
    <w:rsid w:val="00E61D02"/>
    <w:rsid w:val="00E76709"/>
    <w:rsid w:val="00E825EB"/>
    <w:rsid w:val="00E84900"/>
    <w:rsid w:val="00E8562F"/>
    <w:rsid w:val="00E85F68"/>
    <w:rsid w:val="00E911D6"/>
    <w:rsid w:val="00E949E0"/>
    <w:rsid w:val="00EA5220"/>
    <w:rsid w:val="00EA6705"/>
    <w:rsid w:val="00EB004C"/>
    <w:rsid w:val="00EB0CF0"/>
    <w:rsid w:val="00EB1E3C"/>
    <w:rsid w:val="00EB3648"/>
    <w:rsid w:val="00EB5D9D"/>
    <w:rsid w:val="00EC6673"/>
    <w:rsid w:val="00ED01C2"/>
    <w:rsid w:val="00ED112D"/>
    <w:rsid w:val="00ED4BA6"/>
    <w:rsid w:val="00ED5BF5"/>
    <w:rsid w:val="00EE7751"/>
    <w:rsid w:val="00EF0B9B"/>
    <w:rsid w:val="00EF6ED7"/>
    <w:rsid w:val="00F00530"/>
    <w:rsid w:val="00F02900"/>
    <w:rsid w:val="00F056A2"/>
    <w:rsid w:val="00F12EEB"/>
    <w:rsid w:val="00F1638F"/>
    <w:rsid w:val="00F34B6C"/>
    <w:rsid w:val="00F42519"/>
    <w:rsid w:val="00F431EC"/>
    <w:rsid w:val="00F47B51"/>
    <w:rsid w:val="00F51A11"/>
    <w:rsid w:val="00F65D46"/>
    <w:rsid w:val="00F75F3A"/>
    <w:rsid w:val="00F83ECF"/>
    <w:rsid w:val="00F87577"/>
    <w:rsid w:val="00F9599E"/>
    <w:rsid w:val="00F9695A"/>
    <w:rsid w:val="00FA4865"/>
    <w:rsid w:val="00FB35C5"/>
    <w:rsid w:val="00FB489A"/>
    <w:rsid w:val="00FC002F"/>
    <w:rsid w:val="00FC15CE"/>
    <w:rsid w:val="00FC3413"/>
    <w:rsid w:val="00FC7C7A"/>
    <w:rsid w:val="00FD035C"/>
    <w:rsid w:val="00FD54F2"/>
    <w:rsid w:val="00FD5B00"/>
    <w:rsid w:val="00FF6B5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5510"/>
  <w15:chartTrackingRefBased/>
  <w15:docId w15:val="{62E56757-1020-43EC-8320-49C87075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1F1"/>
  </w:style>
  <w:style w:type="paragraph" w:styleId="Ttulo1">
    <w:name w:val="heading 1"/>
    <w:basedOn w:val="Normal"/>
    <w:next w:val="Normal"/>
    <w:link w:val="Ttulo1Car"/>
    <w:uiPriority w:val="9"/>
    <w:qFormat/>
    <w:rsid w:val="00BB78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B78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Iz - Párrafo de lista,Sivsa Parrafo,Bulleted,Cuadro 2-1,Párrafo de lista2,Punto,BOLADEF,ViÃ±eta 2,N°,Lista de nivel 1,Viñeta nivel 1,Párrafo de lista31,Footnote,List Paragraph1,BO,Ha,Fundamentacion,Bulleted Lis"/>
    <w:basedOn w:val="Normal"/>
    <w:link w:val="PrrafodelistaCar"/>
    <w:uiPriority w:val="34"/>
    <w:qFormat/>
    <w:rsid w:val="00592B03"/>
    <w:pPr>
      <w:ind w:left="720"/>
      <w:contextualSpacing/>
    </w:pPr>
  </w:style>
  <w:style w:type="paragraph" w:styleId="Encabezado">
    <w:name w:val="header"/>
    <w:basedOn w:val="Normal"/>
    <w:link w:val="EncabezadoCar"/>
    <w:uiPriority w:val="99"/>
    <w:unhideWhenUsed/>
    <w:rsid w:val="00BB78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7884"/>
  </w:style>
  <w:style w:type="paragraph" w:styleId="Piedepgina">
    <w:name w:val="footer"/>
    <w:basedOn w:val="Normal"/>
    <w:link w:val="PiedepginaCar"/>
    <w:uiPriority w:val="99"/>
    <w:unhideWhenUsed/>
    <w:rsid w:val="00BB78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7884"/>
  </w:style>
  <w:style w:type="character" w:customStyle="1" w:styleId="Ttulo1Car">
    <w:name w:val="Título 1 Car"/>
    <w:basedOn w:val="Fuentedeprrafopredeter"/>
    <w:link w:val="Ttulo1"/>
    <w:uiPriority w:val="9"/>
    <w:rsid w:val="00BB788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B7884"/>
    <w:rPr>
      <w:rFonts w:asciiTheme="majorHAnsi" w:eastAsiaTheme="majorEastAsia" w:hAnsiTheme="majorHAnsi" w:cstheme="majorBidi"/>
      <w:color w:val="2E74B5" w:themeColor="accent1" w:themeShade="BF"/>
      <w:sz w:val="26"/>
      <w:szCs w:val="26"/>
    </w:rPr>
  </w:style>
  <w:style w:type="paragraph" w:styleId="TtuloTDC">
    <w:name w:val="TOC Heading"/>
    <w:basedOn w:val="Ttulo1"/>
    <w:next w:val="Normal"/>
    <w:uiPriority w:val="39"/>
    <w:unhideWhenUsed/>
    <w:qFormat/>
    <w:rsid w:val="00BB7884"/>
    <w:pPr>
      <w:outlineLvl w:val="9"/>
    </w:pPr>
    <w:rPr>
      <w:lang w:eastAsia="es-PE"/>
    </w:rPr>
  </w:style>
  <w:style w:type="paragraph" w:styleId="TDC1">
    <w:name w:val="toc 1"/>
    <w:basedOn w:val="Normal"/>
    <w:next w:val="Normal"/>
    <w:autoRedefine/>
    <w:uiPriority w:val="39"/>
    <w:unhideWhenUsed/>
    <w:rsid w:val="00BB7884"/>
    <w:pPr>
      <w:spacing w:after="100"/>
    </w:pPr>
  </w:style>
  <w:style w:type="paragraph" w:styleId="TDC2">
    <w:name w:val="toc 2"/>
    <w:basedOn w:val="Normal"/>
    <w:next w:val="Normal"/>
    <w:autoRedefine/>
    <w:uiPriority w:val="39"/>
    <w:unhideWhenUsed/>
    <w:rsid w:val="005E17F7"/>
    <w:pPr>
      <w:tabs>
        <w:tab w:val="left" w:pos="880"/>
        <w:tab w:val="right" w:leader="dot" w:pos="8494"/>
      </w:tabs>
      <w:spacing w:after="100"/>
      <w:ind w:left="220"/>
    </w:pPr>
  </w:style>
  <w:style w:type="character" w:styleId="Hipervnculo">
    <w:name w:val="Hyperlink"/>
    <w:basedOn w:val="Fuentedeprrafopredeter"/>
    <w:uiPriority w:val="99"/>
    <w:unhideWhenUsed/>
    <w:rsid w:val="00BB7884"/>
    <w:rPr>
      <w:color w:val="0563C1" w:themeColor="hyperlink"/>
      <w:u w:val="single"/>
    </w:rPr>
  </w:style>
  <w:style w:type="paragraph" w:styleId="Sinespaciado">
    <w:name w:val="No Spacing"/>
    <w:link w:val="SinespaciadoCar"/>
    <w:uiPriority w:val="1"/>
    <w:qFormat/>
    <w:rsid w:val="008A400F"/>
    <w:pPr>
      <w:spacing w:after="0" w:line="240" w:lineRule="auto"/>
    </w:pPr>
    <w:rPr>
      <w:rFonts w:ascii="Calibri" w:eastAsia="Calibri" w:hAnsi="Calibri" w:cs="Calibri"/>
      <w:lang w:eastAsia="es-PE"/>
    </w:rPr>
  </w:style>
  <w:style w:type="character" w:customStyle="1" w:styleId="SinespaciadoCar">
    <w:name w:val="Sin espaciado Car"/>
    <w:link w:val="Sinespaciado"/>
    <w:uiPriority w:val="1"/>
    <w:rsid w:val="008A400F"/>
    <w:rPr>
      <w:rFonts w:ascii="Calibri" w:eastAsia="Calibri" w:hAnsi="Calibri" w:cs="Calibri"/>
      <w:lang w:eastAsia="es-PE"/>
    </w:rPr>
  </w:style>
  <w:style w:type="paragraph" w:styleId="NormalWeb">
    <w:name w:val="Normal (Web)"/>
    <w:basedOn w:val="Normal"/>
    <w:uiPriority w:val="99"/>
    <w:semiHidden/>
    <w:unhideWhenUsed/>
    <w:rsid w:val="00764CE9"/>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Refdecomentario">
    <w:name w:val="annotation reference"/>
    <w:basedOn w:val="Fuentedeprrafopredeter"/>
    <w:uiPriority w:val="99"/>
    <w:semiHidden/>
    <w:unhideWhenUsed/>
    <w:rsid w:val="004C558E"/>
    <w:rPr>
      <w:sz w:val="16"/>
      <w:szCs w:val="16"/>
    </w:rPr>
  </w:style>
  <w:style w:type="paragraph" w:customStyle="1" w:styleId="Textocomentario1">
    <w:name w:val="Texto comentario1"/>
    <w:basedOn w:val="Normal"/>
    <w:next w:val="Textocomentario"/>
    <w:link w:val="TextocomentarioCar"/>
    <w:uiPriority w:val="99"/>
    <w:semiHidden/>
    <w:unhideWhenUsed/>
    <w:rsid w:val="004C558E"/>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4C558E"/>
    <w:rPr>
      <w:sz w:val="20"/>
      <w:szCs w:val="20"/>
    </w:rPr>
  </w:style>
  <w:style w:type="paragraph" w:styleId="Textocomentario">
    <w:name w:val="annotation text"/>
    <w:basedOn w:val="Normal"/>
    <w:link w:val="TextocomentarioCar1"/>
    <w:uiPriority w:val="99"/>
    <w:unhideWhenUsed/>
    <w:rsid w:val="004C558E"/>
    <w:pPr>
      <w:spacing w:line="240" w:lineRule="auto"/>
    </w:pPr>
    <w:rPr>
      <w:sz w:val="20"/>
      <w:szCs w:val="20"/>
    </w:rPr>
  </w:style>
  <w:style w:type="character" w:customStyle="1" w:styleId="TextocomentarioCar1">
    <w:name w:val="Texto comentario Car1"/>
    <w:basedOn w:val="Fuentedeprrafopredeter"/>
    <w:link w:val="Textocomentario"/>
    <w:uiPriority w:val="99"/>
    <w:rsid w:val="004C558E"/>
    <w:rPr>
      <w:sz w:val="20"/>
      <w:szCs w:val="20"/>
    </w:rPr>
  </w:style>
  <w:style w:type="paragraph" w:styleId="Textodeglobo">
    <w:name w:val="Balloon Text"/>
    <w:basedOn w:val="Normal"/>
    <w:link w:val="TextodegloboCar"/>
    <w:uiPriority w:val="99"/>
    <w:semiHidden/>
    <w:unhideWhenUsed/>
    <w:rsid w:val="004C55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558E"/>
    <w:rPr>
      <w:rFonts w:ascii="Segoe UI" w:hAnsi="Segoe UI" w:cs="Segoe UI"/>
      <w:sz w:val="18"/>
      <w:szCs w:val="18"/>
    </w:rPr>
  </w:style>
  <w:style w:type="table" w:styleId="Tablaconcuadrcula">
    <w:name w:val="Table Grid"/>
    <w:basedOn w:val="Tablanormal"/>
    <w:uiPriority w:val="39"/>
    <w:rsid w:val="00616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55EA"/>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A57134"/>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650672"/>
    <w:rPr>
      <w:b/>
      <w:bCs/>
    </w:rPr>
  </w:style>
  <w:style w:type="character" w:customStyle="1" w:styleId="AsuntodelcomentarioCar">
    <w:name w:val="Asunto del comentario Car"/>
    <w:basedOn w:val="TextocomentarioCar1"/>
    <w:link w:val="Asuntodelcomentario"/>
    <w:uiPriority w:val="99"/>
    <w:semiHidden/>
    <w:rsid w:val="00650672"/>
    <w:rPr>
      <w:b/>
      <w:bCs/>
      <w:sz w:val="20"/>
      <w:szCs w:val="20"/>
    </w:rPr>
  </w:style>
  <w:style w:type="character" w:customStyle="1" w:styleId="PrrafodelistaCar">
    <w:name w:val="Párrafo de lista Car"/>
    <w:aliases w:val="Titulo de Fígura Car,TITULO A Car,Iz - Párrafo de lista Car,Sivsa Parrafo Car,Bulleted Car,Cuadro 2-1 Car,Párrafo de lista2 Car,Punto Car,BOLADEF Car,ViÃ±eta 2 Car,N° Car,Lista de nivel 1 Car,Viñeta nivel 1 Car,Footnote Car,BO Car"/>
    <w:basedOn w:val="Fuentedeprrafopredeter"/>
    <w:link w:val="Prrafodelista"/>
    <w:uiPriority w:val="34"/>
    <w:qFormat/>
    <w:rsid w:val="00B8508C"/>
  </w:style>
  <w:style w:type="character" w:styleId="Refdenotaalpie">
    <w:name w:val="footnote reference"/>
    <w:basedOn w:val="Fuentedeprrafopredeter"/>
    <w:uiPriority w:val="99"/>
    <w:semiHidden/>
    <w:unhideWhenUsed/>
    <w:rsid w:val="00B8508C"/>
    <w:rPr>
      <w:vertAlign w:val="superscript"/>
    </w:rPr>
  </w:style>
  <w:style w:type="paragraph" w:styleId="Saludo">
    <w:name w:val="Salutation"/>
    <w:basedOn w:val="Normal"/>
    <w:next w:val="Normal"/>
    <w:link w:val="SaludoCar"/>
    <w:uiPriority w:val="99"/>
    <w:unhideWhenUsed/>
    <w:rsid w:val="007A1715"/>
  </w:style>
  <w:style w:type="character" w:customStyle="1" w:styleId="SaludoCar">
    <w:name w:val="Saludo Car"/>
    <w:basedOn w:val="Fuentedeprrafopredeter"/>
    <w:link w:val="Saludo"/>
    <w:uiPriority w:val="99"/>
    <w:rsid w:val="007A1715"/>
  </w:style>
  <w:style w:type="paragraph" w:styleId="Listaconvietas2">
    <w:name w:val="List Bullet 2"/>
    <w:basedOn w:val="Normal"/>
    <w:uiPriority w:val="99"/>
    <w:unhideWhenUsed/>
    <w:rsid w:val="007A1715"/>
    <w:pPr>
      <w:numPr>
        <w:numId w:val="31"/>
      </w:numPr>
      <w:contextualSpacing/>
    </w:pPr>
  </w:style>
  <w:style w:type="paragraph" w:styleId="Textoindependiente">
    <w:name w:val="Body Text"/>
    <w:basedOn w:val="Normal"/>
    <w:link w:val="TextoindependienteCar"/>
    <w:uiPriority w:val="99"/>
    <w:unhideWhenUsed/>
    <w:rsid w:val="007A1715"/>
    <w:pPr>
      <w:spacing w:after="120"/>
    </w:pPr>
  </w:style>
  <w:style w:type="character" w:customStyle="1" w:styleId="TextoindependienteCar">
    <w:name w:val="Texto independiente Car"/>
    <w:basedOn w:val="Fuentedeprrafopredeter"/>
    <w:link w:val="Textoindependiente"/>
    <w:uiPriority w:val="99"/>
    <w:rsid w:val="007A1715"/>
  </w:style>
  <w:style w:type="paragraph" w:styleId="Sangradetextonormal">
    <w:name w:val="Body Text Indent"/>
    <w:basedOn w:val="Normal"/>
    <w:link w:val="SangradetextonormalCar"/>
    <w:uiPriority w:val="99"/>
    <w:unhideWhenUsed/>
    <w:rsid w:val="007A1715"/>
    <w:pPr>
      <w:spacing w:after="120"/>
      <w:ind w:left="283"/>
    </w:pPr>
  </w:style>
  <w:style w:type="character" w:customStyle="1" w:styleId="SangradetextonormalCar">
    <w:name w:val="Sangría de texto normal Car"/>
    <w:basedOn w:val="Fuentedeprrafopredeter"/>
    <w:link w:val="Sangradetextonormal"/>
    <w:uiPriority w:val="99"/>
    <w:rsid w:val="007A1715"/>
  </w:style>
  <w:style w:type="paragraph" w:styleId="Textoindependienteprimerasangra2">
    <w:name w:val="Body Text First Indent 2"/>
    <w:basedOn w:val="Sangradetextonormal"/>
    <w:link w:val="Textoindependienteprimerasangra2Car"/>
    <w:uiPriority w:val="99"/>
    <w:unhideWhenUsed/>
    <w:rsid w:val="007A1715"/>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A1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0771">
      <w:bodyDiv w:val="1"/>
      <w:marLeft w:val="0"/>
      <w:marRight w:val="0"/>
      <w:marTop w:val="0"/>
      <w:marBottom w:val="0"/>
      <w:divBdr>
        <w:top w:val="none" w:sz="0" w:space="0" w:color="auto"/>
        <w:left w:val="none" w:sz="0" w:space="0" w:color="auto"/>
        <w:bottom w:val="none" w:sz="0" w:space="0" w:color="auto"/>
        <w:right w:val="none" w:sz="0" w:space="0" w:color="auto"/>
      </w:divBdr>
    </w:div>
    <w:div w:id="97023884">
      <w:bodyDiv w:val="1"/>
      <w:marLeft w:val="0"/>
      <w:marRight w:val="0"/>
      <w:marTop w:val="0"/>
      <w:marBottom w:val="0"/>
      <w:divBdr>
        <w:top w:val="none" w:sz="0" w:space="0" w:color="auto"/>
        <w:left w:val="none" w:sz="0" w:space="0" w:color="auto"/>
        <w:bottom w:val="none" w:sz="0" w:space="0" w:color="auto"/>
        <w:right w:val="none" w:sz="0" w:space="0" w:color="auto"/>
      </w:divBdr>
    </w:div>
    <w:div w:id="134685216">
      <w:bodyDiv w:val="1"/>
      <w:marLeft w:val="0"/>
      <w:marRight w:val="0"/>
      <w:marTop w:val="0"/>
      <w:marBottom w:val="0"/>
      <w:divBdr>
        <w:top w:val="none" w:sz="0" w:space="0" w:color="auto"/>
        <w:left w:val="none" w:sz="0" w:space="0" w:color="auto"/>
        <w:bottom w:val="none" w:sz="0" w:space="0" w:color="auto"/>
        <w:right w:val="none" w:sz="0" w:space="0" w:color="auto"/>
      </w:divBdr>
    </w:div>
    <w:div w:id="201790428">
      <w:bodyDiv w:val="1"/>
      <w:marLeft w:val="0"/>
      <w:marRight w:val="0"/>
      <w:marTop w:val="0"/>
      <w:marBottom w:val="0"/>
      <w:divBdr>
        <w:top w:val="none" w:sz="0" w:space="0" w:color="auto"/>
        <w:left w:val="none" w:sz="0" w:space="0" w:color="auto"/>
        <w:bottom w:val="none" w:sz="0" w:space="0" w:color="auto"/>
        <w:right w:val="none" w:sz="0" w:space="0" w:color="auto"/>
      </w:divBdr>
    </w:div>
    <w:div w:id="283579244">
      <w:bodyDiv w:val="1"/>
      <w:marLeft w:val="0"/>
      <w:marRight w:val="0"/>
      <w:marTop w:val="0"/>
      <w:marBottom w:val="0"/>
      <w:divBdr>
        <w:top w:val="none" w:sz="0" w:space="0" w:color="auto"/>
        <w:left w:val="none" w:sz="0" w:space="0" w:color="auto"/>
        <w:bottom w:val="none" w:sz="0" w:space="0" w:color="auto"/>
        <w:right w:val="none" w:sz="0" w:space="0" w:color="auto"/>
      </w:divBdr>
      <w:divsChild>
        <w:div w:id="776563610">
          <w:marLeft w:val="0"/>
          <w:marRight w:val="0"/>
          <w:marTop w:val="0"/>
          <w:marBottom w:val="0"/>
          <w:divBdr>
            <w:top w:val="none" w:sz="0" w:space="0" w:color="auto"/>
            <w:left w:val="none" w:sz="0" w:space="0" w:color="auto"/>
            <w:bottom w:val="none" w:sz="0" w:space="0" w:color="auto"/>
            <w:right w:val="none" w:sz="0" w:space="0" w:color="auto"/>
          </w:divBdr>
          <w:divsChild>
            <w:div w:id="81950159">
              <w:marLeft w:val="0"/>
              <w:marRight w:val="0"/>
              <w:marTop w:val="0"/>
              <w:marBottom w:val="0"/>
              <w:divBdr>
                <w:top w:val="none" w:sz="0" w:space="0" w:color="auto"/>
                <w:left w:val="none" w:sz="0" w:space="0" w:color="auto"/>
                <w:bottom w:val="none" w:sz="0" w:space="0" w:color="auto"/>
                <w:right w:val="none" w:sz="0" w:space="0" w:color="auto"/>
              </w:divBdr>
              <w:divsChild>
                <w:div w:id="90256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5931">
      <w:bodyDiv w:val="1"/>
      <w:marLeft w:val="0"/>
      <w:marRight w:val="0"/>
      <w:marTop w:val="0"/>
      <w:marBottom w:val="0"/>
      <w:divBdr>
        <w:top w:val="none" w:sz="0" w:space="0" w:color="auto"/>
        <w:left w:val="none" w:sz="0" w:space="0" w:color="auto"/>
        <w:bottom w:val="none" w:sz="0" w:space="0" w:color="auto"/>
        <w:right w:val="none" w:sz="0" w:space="0" w:color="auto"/>
      </w:divBdr>
    </w:div>
    <w:div w:id="447353698">
      <w:bodyDiv w:val="1"/>
      <w:marLeft w:val="0"/>
      <w:marRight w:val="0"/>
      <w:marTop w:val="0"/>
      <w:marBottom w:val="0"/>
      <w:divBdr>
        <w:top w:val="none" w:sz="0" w:space="0" w:color="auto"/>
        <w:left w:val="none" w:sz="0" w:space="0" w:color="auto"/>
        <w:bottom w:val="none" w:sz="0" w:space="0" w:color="auto"/>
        <w:right w:val="none" w:sz="0" w:space="0" w:color="auto"/>
      </w:divBdr>
    </w:div>
    <w:div w:id="464591486">
      <w:bodyDiv w:val="1"/>
      <w:marLeft w:val="0"/>
      <w:marRight w:val="0"/>
      <w:marTop w:val="0"/>
      <w:marBottom w:val="0"/>
      <w:divBdr>
        <w:top w:val="none" w:sz="0" w:space="0" w:color="auto"/>
        <w:left w:val="none" w:sz="0" w:space="0" w:color="auto"/>
        <w:bottom w:val="none" w:sz="0" w:space="0" w:color="auto"/>
        <w:right w:val="none" w:sz="0" w:space="0" w:color="auto"/>
      </w:divBdr>
    </w:div>
    <w:div w:id="591200968">
      <w:bodyDiv w:val="1"/>
      <w:marLeft w:val="0"/>
      <w:marRight w:val="0"/>
      <w:marTop w:val="0"/>
      <w:marBottom w:val="0"/>
      <w:divBdr>
        <w:top w:val="none" w:sz="0" w:space="0" w:color="auto"/>
        <w:left w:val="none" w:sz="0" w:space="0" w:color="auto"/>
        <w:bottom w:val="none" w:sz="0" w:space="0" w:color="auto"/>
        <w:right w:val="none" w:sz="0" w:space="0" w:color="auto"/>
      </w:divBdr>
    </w:div>
    <w:div w:id="646324758">
      <w:bodyDiv w:val="1"/>
      <w:marLeft w:val="0"/>
      <w:marRight w:val="0"/>
      <w:marTop w:val="0"/>
      <w:marBottom w:val="0"/>
      <w:divBdr>
        <w:top w:val="none" w:sz="0" w:space="0" w:color="auto"/>
        <w:left w:val="none" w:sz="0" w:space="0" w:color="auto"/>
        <w:bottom w:val="none" w:sz="0" w:space="0" w:color="auto"/>
        <w:right w:val="none" w:sz="0" w:space="0" w:color="auto"/>
      </w:divBdr>
    </w:div>
    <w:div w:id="713577516">
      <w:bodyDiv w:val="1"/>
      <w:marLeft w:val="0"/>
      <w:marRight w:val="0"/>
      <w:marTop w:val="0"/>
      <w:marBottom w:val="0"/>
      <w:divBdr>
        <w:top w:val="none" w:sz="0" w:space="0" w:color="auto"/>
        <w:left w:val="none" w:sz="0" w:space="0" w:color="auto"/>
        <w:bottom w:val="none" w:sz="0" w:space="0" w:color="auto"/>
        <w:right w:val="none" w:sz="0" w:space="0" w:color="auto"/>
      </w:divBdr>
      <w:divsChild>
        <w:div w:id="1605766210">
          <w:marLeft w:val="0"/>
          <w:marRight w:val="0"/>
          <w:marTop w:val="0"/>
          <w:marBottom w:val="0"/>
          <w:divBdr>
            <w:top w:val="single" w:sz="2" w:space="0" w:color="D9D9E3"/>
            <w:left w:val="single" w:sz="2" w:space="0" w:color="D9D9E3"/>
            <w:bottom w:val="single" w:sz="2" w:space="0" w:color="D9D9E3"/>
            <w:right w:val="single" w:sz="2" w:space="0" w:color="D9D9E3"/>
          </w:divBdr>
          <w:divsChild>
            <w:div w:id="137379500">
              <w:marLeft w:val="0"/>
              <w:marRight w:val="0"/>
              <w:marTop w:val="0"/>
              <w:marBottom w:val="0"/>
              <w:divBdr>
                <w:top w:val="single" w:sz="2" w:space="0" w:color="D9D9E3"/>
                <w:left w:val="single" w:sz="2" w:space="0" w:color="D9D9E3"/>
                <w:bottom w:val="single" w:sz="2" w:space="0" w:color="D9D9E3"/>
                <w:right w:val="single" w:sz="2" w:space="0" w:color="D9D9E3"/>
              </w:divBdr>
              <w:divsChild>
                <w:div w:id="1337227850">
                  <w:marLeft w:val="0"/>
                  <w:marRight w:val="0"/>
                  <w:marTop w:val="0"/>
                  <w:marBottom w:val="0"/>
                  <w:divBdr>
                    <w:top w:val="single" w:sz="2" w:space="0" w:color="D9D9E3"/>
                    <w:left w:val="single" w:sz="2" w:space="0" w:color="D9D9E3"/>
                    <w:bottom w:val="single" w:sz="2" w:space="0" w:color="D9D9E3"/>
                    <w:right w:val="single" w:sz="2" w:space="0" w:color="D9D9E3"/>
                  </w:divBdr>
                  <w:divsChild>
                    <w:div w:id="337196284">
                      <w:marLeft w:val="0"/>
                      <w:marRight w:val="0"/>
                      <w:marTop w:val="0"/>
                      <w:marBottom w:val="0"/>
                      <w:divBdr>
                        <w:top w:val="single" w:sz="2" w:space="0" w:color="D9D9E3"/>
                        <w:left w:val="single" w:sz="2" w:space="0" w:color="D9D9E3"/>
                        <w:bottom w:val="single" w:sz="2" w:space="0" w:color="D9D9E3"/>
                        <w:right w:val="single" w:sz="2" w:space="0" w:color="D9D9E3"/>
                      </w:divBdr>
                      <w:divsChild>
                        <w:div w:id="1476993487">
                          <w:marLeft w:val="0"/>
                          <w:marRight w:val="0"/>
                          <w:marTop w:val="0"/>
                          <w:marBottom w:val="0"/>
                          <w:divBdr>
                            <w:top w:val="single" w:sz="2" w:space="0" w:color="auto"/>
                            <w:left w:val="single" w:sz="2" w:space="0" w:color="auto"/>
                            <w:bottom w:val="single" w:sz="6" w:space="0" w:color="auto"/>
                            <w:right w:val="single" w:sz="2" w:space="0" w:color="auto"/>
                          </w:divBdr>
                          <w:divsChild>
                            <w:div w:id="2085832474">
                              <w:marLeft w:val="0"/>
                              <w:marRight w:val="0"/>
                              <w:marTop w:val="100"/>
                              <w:marBottom w:val="100"/>
                              <w:divBdr>
                                <w:top w:val="single" w:sz="2" w:space="0" w:color="D9D9E3"/>
                                <w:left w:val="single" w:sz="2" w:space="0" w:color="D9D9E3"/>
                                <w:bottom w:val="single" w:sz="2" w:space="0" w:color="D9D9E3"/>
                                <w:right w:val="single" w:sz="2" w:space="0" w:color="D9D9E3"/>
                              </w:divBdr>
                              <w:divsChild>
                                <w:div w:id="1685205109">
                                  <w:marLeft w:val="0"/>
                                  <w:marRight w:val="0"/>
                                  <w:marTop w:val="0"/>
                                  <w:marBottom w:val="0"/>
                                  <w:divBdr>
                                    <w:top w:val="single" w:sz="2" w:space="0" w:color="D9D9E3"/>
                                    <w:left w:val="single" w:sz="2" w:space="0" w:color="D9D9E3"/>
                                    <w:bottom w:val="single" w:sz="2" w:space="0" w:color="D9D9E3"/>
                                    <w:right w:val="single" w:sz="2" w:space="0" w:color="D9D9E3"/>
                                  </w:divBdr>
                                  <w:divsChild>
                                    <w:div w:id="1778330286">
                                      <w:marLeft w:val="0"/>
                                      <w:marRight w:val="0"/>
                                      <w:marTop w:val="0"/>
                                      <w:marBottom w:val="0"/>
                                      <w:divBdr>
                                        <w:top w:val="single" w:sz="2" w:space="0" w:color="D9D9E3"/>
                                        <w:left w:val="single" w:sz="2" w:space="0" w:color="D9D9E3"/>
                                        <w:bottom w:val="single" w:sz="2" w:space="0" w:color="D9D9E3"/>
                                        <w:right w:val="single" w:sz="2" w:space="0" w:color="D9D9E3"/>
                                      </w:divBdr>
                                      <w:divsChild>
                                        <w:div w:id="1008561469">
                                          <w:marLeft w:val="0"/>
                                          <w:marRight w:val="0"/>
                                          <w:marTop w:val="0"/>
                                          <w:marBottom w:val="0"/>
                                          <w:divBdr>
                                            <w:top w:val="single" w:sz="2" w:space="0" w:color="D9D9E3"/>
                                            <w:left w:val="single" w:sz="2" w:space="0" w:color="D9D9E3"/>
                                            <w:bottom w:val="single" w:sz="2" w:space="0" w:color="D9D9E3"/>
                                            <w:right w:val="single" w:sz="2" w:space="0" w:color="D9D9E3"/>
                                          </w:divBdr>
                                          <w:divsChild>
                                            <w:div w:id="17716594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26024052">
          <w:marLeft w:val="0"/>
          <w:marRight w:val="0"/>
          <w:marTop w:val="0"/>
          <w:marBottom w:val="0"/>
          <w:divBdr>
            <w:top w:val="none" w:sz="0" w:space="0" w:color="auto"/>
            <w:left w:val="none" w:sz="0" w:space="0" w:color="auto"/>
            <w:bottom w:val="none" w:sz="0" w:space="0" w:color="auto"/>
            <w:right w:val="none" w:sz="0" w:space="0" w:color="auto"/>
          </w:divBdr>
        </w:div>
      </w:divsChild>
    </w:div>
    <w:div w:id="841747230">
      <w:bodyDiv w:val="1"/>
      <w:marLeft w:val="0"/>
      <w:marRight w:val="0"/>
      <w:marTop w:val="0"/>
      <w:marBottom w:val="0"/>
      <w:divBdr>
        <w:top w:val="none" w:sz="0" w:space="0" w:color="auto"/>
        <w:left w:val="none" w:sz="0" w:space="0" w:color="auto"/>
        <w:bottom w:val="none" w:sz="0" w:space="0" w:color="auto"/>
        <w:right w:val="none" w:sz="0" w:space="0" w:color="auto"/>
      </w:divBdr>
    </w:div>
    <w:div w:id="888226366">
      <w:bodyDiv w:val="1"/>
      <w:marLeft w:val="0"/>
      <w:marRight w:val="0"/>
      <w:marTop w:val="0"/>
      <w:marBottom w:val="0"/>
      <w:divBdr>
        <w:top w:val="none" w:sz="0" w:space="0" w:color="auto"/>
        <w:left w:val="none" w:sz="0" w:space="0" w:color="auto"/>
        <w:bottom w:val="none" w:sz="0" w:space="0" w:color="auto"/>
        <w:right w:val="none" w:sz="0" w:space="0" w:color="auto"/>
      </w:divBdr>
    </w:div>
    <w:div w:id="934555482">
      <w:bodyDiv w:val="1"/>
      <w:marLeft w:val="0"/>
      <w:marRight w:val="0"/>
      <w:marTop w:val="0"/>
      <w:marBottom w:val="0"/>
      <w:divBdr>
        <w:top w:val="none" w:sz="0" w:space="0" w:color="auto"/>
        <w:left w:val="none" w:sz="0" w:space="0" w:color="auto"/>
        <w:bottom w:val="none" w:sz="0" w:space="0" w:color="auto"/>
        <w:right w:val="none" w:sz="0" w:space="0" w:color="auto"/>
      </w:divBdr>
    </w:div>
    <w:div w:id="1014575993">
      <w:bodyDiv w:val="1"/>
      <w:marLeft w:val="0"/>
      <w:marRight w:val="0"/>
      <w:marTop w:val="0"/>
      <w:marBottom w:val="0"/>
      <w:divBdr>
        <w:top w:val="none" w:sz="0" w:space="0" w:color="auto"/>
        <w:left w:val="none" w:sz="0" w:space="0" w:color="auto"/>
        <w:bottom w:val="none" w:sz="0" w:space="0" w:color="auto"/>
        <w:right w:val="none" w:sz="0" w:space="0" w:color="auto"/>
      </w:divBdr>
    </w:div>
    <w:div w:id="1067532178">
      <w:bodyDiv w:val="1"/>
      <w:marLeft w:val="0"/>
      <w:marRight w:val="0"/>
      <w:marTop w:val="0"/>
      <w:marBottom w:val="0"/>
      <w:divBdr>
        <w:top w:val="none" w:sz="0" w:space="0" w:color="auto"/>
        <w:left w:val="none" w:sz="0" w:space="0" w:color="auto"/>
        <w:bottom w:val="none" w:sz="0" w:space="0" w:color="auto"/>
        <w:right w:val="none" w:sz="0" w:space="0" w:color="auto"/>
      </w:divBdr>
    </w:div>
    <w:div w:id="1098137214">
      <w:bodyDiv w:val="1"/>
      <w:marLeft w:val="0"/>
      <w:marRight w:val="0"/>
      <w:marTop w:val="0"/>
      <w:marBottom w:val="0"/>
      <w:divBdr>
        <w:top w:val="none" w:sz="0" w:space="0" w:color="auto"/>
        <w:left w:val="none" w:sz="0" w:space="0" w:color="auto"/>
        <w:bottom w:val="none" w:sz="0" w:space="0" w:color="auto"/>
        <w:right w:val="none" w:sz="0" w:space="0" w:color="auto"/>
      </w:divBdr>
    </w:div>
    <w:div w:id="1136872779">
      <w:bodyDiv w:val="1"/>
      <w:marLeft w:val="0"/>
      <w:marRight w:val="0"/>
      <w:marTop w:val="0"/>
      <w:marBottom w:val="0"/>
      <w:divBdr>
        <w:top w:val="none" w:sz="0" w:space="0" w:color="auto"/>
        <w:left w:val="none" w:sz="0" w:space="0" w:color="auto"/>
        <w:bottom w:val="none" w:sz="0" w:space="0" w:color="auto"/>
        <w:right w:val="none" w:sz="0" w:space="0" w:color="auto"/>
      </w:divBdr>
    </w:div>
    <w:div w:id="1866602535">
      <w:bodyDiv w:val="1"/>
      <w:marLeft w:val="0"/>
      <w:marRight w:val="0"/>
      <w:marTop w:val="0"/>
      <w:marBottom w:val="0"/>
      <w:divBdr>
        <w:top w:val="none" w:sz="0" w:space="0" w:color="auto"/>
        <w:left w:val="none" w:sz="0" w:space="0" w:color="auto"/>
        <w:bottom w:val="none" w:sz="0" w:space="0" w:color="auto"/>
        <w:right w:val="none" w:sz="0" w:space="0" w:color="auto"/>
      </w:divBdr>
      <w:divsChild>
        <w:div w:id="931082120">
          <w:marLeft w:val="0"/>
          <w:marRight w:val="0"/>
          <w:marTop w:val="0"/>
          <w:marBottom w:val="0"/>
          <w:divBdr>
            <w:top w:val="single" w:sz="2" w:space="0" w:color="D9D9E3"/>
            <w:left w:val="single" w:sz="2" w:space="0" w:color="D9D9E3"/>
            <w:bottom w:val="single" w:sz="2" w:space="0" w:color="D9D9E3"/>
            <w:right w:val="single" w:sz="2" w:space="0" w:color="D9D9E3"/>
          </w:divBdr>
          <w:divsChild>
            <w:div w:id="493883077">
              <w:marLeft w:val="0"/>
              <w:marRight w:val="0"/>
              <w:marTop w:val="0"/>
              <w:marBottom w:val="0"/>
              <w:divBdr>
                <w:top w:val="single" w:sz="2" w:space="0" w:color="D9D9E3"/>
                <w:left w:val="single" w:sz="2" w:space="0" w:color="D9D9E3"/>
                <w:bottom w:val="single" w:sz="2" w:space="0" w:color="D9D9E3"/>
                <w:right w:val="single" w:sz="2" w:space="0" w:color="D9D9E3"/>
              </w:divBdr>
              <w:divsChild>
                <w:div w:id="156581796">
                  <w:marLeft w:val="0"/>
                  <w:marRight w:val="0"/>
                  <w:marTop w:val="0"/>
                  <w:marBottom w:val="0"/>
                  <w:divBdr>
                    <w:top w:val="single" w:sz="2" w:space="0" w:color="D9D9E3"/>
                    <w:left w:val="single" w:sz="2" w:space="0" w:color="D9D9E3"/>
                    <w:bottom w:val="single" w:sz="2" w:space="0" w:color="D9D9E3"/>
                    <w:right w:val="single" w:sz="2" w:space="0" w:color="D9D9E3"/>
                  </w:divBdr>
                  <w:divsChild>
                    <w:div w:id="634680762">
                      <w:marLeft w:val="0"/>
                      <w:marRight w:val="0"/>
                      <w:marTop w:val="0"/>
                      <w:marBottom w:val="0"/>
                      <w:divBdr>
                        <w:top w:val="single" w:sz="2" w:space="0" w:color="D9D9E3"/>
                        <w:left w:val="single" w:sz="2" w:space="0" w:color="D9D9E3"/>
                        <w:bottom w:val="single" w:sz="2" w:space="0" w:color="D9D9E3"/>
                        <w:right w:val="single" w:sz="2" w:space="0" w:color="D9D9E3"/>
                      </w:divBdr>
                      <w:divsChild>
                        <w:div w:id="1733650357">
                          <w:marLeft w:val="0"/>
                          <w:marRight w:val="0"/>
                          <w:marTop w:val="0"/>
                          <w:marBottom w:val="0"/>
                          <w:divBdr>
                            <w:top w:val="single" w:sz="2" w:space="0" w:color="auto"/>
                            <w:left w:val="single" w:sz="2" w:space="0" w:color="auto"/>
                            <w:bottom w:val="single" w:sz="6" w:space="0" w:color="auto"/>
                            <w:right w:val="single" w:sz="2" w:space="0" w:color="auto"/>
                          </w:divBdr>
                          <w:divsChild>
                            <w:div w:id="900989688">
                              <w:marLeft w:val="0"/>
                              <w:marRight w:val="0"/>
                              <w:marTop w:val="100"/>
                              <w:marBottom w:val="100"/>
                              <w:divBdr>
                                <w:top w:val="single" w:sz="2" w:space="0" w:color="D9D9E3"/>
                                <w:left w:val="single" w:sz="2" w:space="0" w:color="D9D9E3"/>
                                <w:bottom w:val="single" w:sz="2" w:space="0" w:color="D9D9E3"/>
                                <w:right w:val="single" w:sz="2" w:space="0" w:color="D9D9E3"/>
                              </w:divBdr>
                              <w:divsChild>
                                <w:div w:id="361438795">
                                  <w:marLeft w:val="0"/>
                                  <w:marRight w:val="0"/>
                                  <w:marTop w:val="0"/>
                                  <w:marBottom w:val="0"/>
                                  <w:divBdr>
                                    <w:top w:val="single" w:sz="2" w:space="0" w:color="D9D9E3"/>
                                    <w:left w:val="single" w:sz="2" w:space="0" w:color="D9D9E3"/>
                                    <w:bottom w:val="single" w:sz="2" w:space="0" w:color="D9D9E3"/>
                                    <w:right w:val="single" w:sz="2" w:space="0" w:color="D9D9E3"/>
                                  </w:divBdr>
                                  <w:divsChild>
                                    <w:div w:id="798032590">
                                      <w:marLeft w:val="0"/>
                                      <w:marRight w:val="0"/>
                                      <w:marTop w:val="0"/>
                                      <w:marBottom w:val="0"/>
                                      <w:divBdr>
                                        <w:top w:val="single" w:sz="2" w:space="0" w:color="D9D9E3"/>
                                        <w:left w:val="single" w:sz="2" w:space="0" w:color="D9D9E3"/>
                                        <w:bottom w:val="single" w:sz="2" w:space="0" w:color="D9D9E3"/>
                                        <w:right w:val="single" w:sz="2" w:space="0" w:color="D9D9E3"/>
                                      </w:divBdr>
                                      <w:divsChild>
                                        <w:div w:id="839852436">
                                          <w:marLeft w:val="0"/>
                                          <w:marRight w:val="0"/>
                                          <w:marTop w:val="0"/>
                                          <w:marBottom w:val="0"/>
                                          <w:divBdr>
                                            <w:top w:val="single" w:sz="2" w:space="0" w:color="D9D9E3"/>
                                            <w:left w:val="single" w:sz="2" w:space="0" w:color="D9D9E3"/>
                                            <w:bottom w:val="single" w:sz="2" w:space="0" w:color="D9D9E3"/>
                                            <w:right w:val="single" w:sz="2" w:space="0" w:color="D9D9E3"/>
                                          </w:divBdr>
                                          <w:divsChild>
                                            <w:div w:id="15126432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9821396">
          <w:marLeft w:val="0"/>
          <w:marRight w:val="0"/>
          <w:marTop w:val="0"/>
          <w:marBottom w:val="0"/>
          <w:divBdr>
            <w:top w:val="none" w:sz="0" w:space="0" w:color="auto"/>
            <w:left w:val="none" w:sz="0" w:space="0" w:color="auto"/>
            <w:bottom w:val="none" w:sz="0" w:space="0" w:color="auto"/>
            <w:right w:val="none" w:sz="0" w:space="0" w:color="auto"/>
          </w:divBdr>
        </w:div>
      </w:divsChild>
    </w:div>
    <w:div w:id="1873180350">
      <w:bodyDiv w:val="1"/>
      <w:marLeft w:val="0"/>
      <w:marRight w:val="0"/>
      <w:marTop w:val="0"/>
      <w:marBottom w:val="0"/>
      <w:divBdr>
        <w:top w:val="none" w:sz="0" w:space="0" w:color="auto"/>
        <w:left w:val="none" w:sz="0" w:space="0" w:color="auto"/>
        <w:bottom w:val="none" w:sz="0" w:space="0" w:color="auto"/>
        <w:right w:val="none" w:sz="0" w:space="0" w:color="auto"/>
      </w:divBdr>
      <w:divsChild>
        <w:div w:id="693001782">
          <w:marLeft w:val="0"/>
          <w:marRight w:val="0"/>
          <w:marTop w:val="0"/>
          <w:marBottom w:val="0"/>
          <w:divBdr>
            <w:top w:val="none" w:sz="0" w:space="0" w:color="auto"/>
            <w:left w:val="none" w:sz="0" w:space="0" w:color="auto"/>
            <w:bottom w:val="none" w:sz="0" w:space="0" w:color="auto"/>
            <w:right w:val="none" w:sz="0" w:space="0" w:color="auto"/>
          </w:divBdr>
        </w:div>
        <w:div w:id="2138647078">
          <w:marLeft w:val="0"/>
          <w:marRight w:val="0"/>
          <w:marTop w:val="0"/>
          <w:marBottom w:val="0"/>
          <w:divBdr>
            <w:top w:val="single" w:sz="2" w:space="0" w:color="D9D9E3"/>
            <w:left w:val="single" w:sz="2" w:space="0" w:color="D9D9E3"/>
            <w:bottom w:val="single" w:sz="2" w:space="0" w:color="D9D9E3"/>
            <w:right w:val="single" w:sz="2" w:space="0" w:color="D9D9E3"/>
          </w:divBdr>
          <w:divsChild>
            <w:div w:id="346256038">
              <w:marLeft w:val="0"/>
              <w:marRight w:val="0"/>
              <w:marTop w:val="0"/>
              <w:marBottom w:val="0"/>
              <w:divBdr>
                <w:top w:val="single" w:sz="2" w:space="0" w:color="D9D9E3"/>
                <w:left w:val="single" w:sz="2" w:space="0" w:color="D9D9E3"/>
                <w:bottom w:val="single" w:sz="2" w:space="0" w:color="D9D9E3"/>
                <w:right w:val="single" w:sz="2" w:space="0" w:color="D9D9E3"/>
              </w:divBdr>
              <w:divsChild>
                <w:div w:id="1841312735">
                  <w:marLeft w:val="0"/>
                  <w:marRight w:val="0"/>
                  <w:marTop w:val="0"/>
                  <w:marBottom w:val="0"/>
                  <w:divBdr>
                    <w:top w:val="single" w:sz="2" w:space="0" w:color="D9D9E3"/>
                    <w:left w:val="single" w:sz="2" w:space="0" w:color="D9D9E3"/>
                    <w:bottom w:val="single" w:sz="2" w:space="0" w:color="D9D9E3"/>
                    <w:right w:val="single" w:sz="2" w:space="0" w:color="D9D9E3"/>
                  </w:divBdr>
                  <w:divsChild>
                    <w:div w:id="654796720">
                      <w:marLeft w:val="0"/>
                      <w:marRight w:val="0"/>
                      <w:marTop w:val="0"/>
                      <w:marBottom w:val="0"/>
                      <w:divBdr>
                        <w:top w:val="single" w:sz="2" w:space="0" w:color="D9D9E3"/>
                        <w:left w:val="single" w:sz="2" w:space="0" w:color="D9D9E3"/>
                        <w:bottom w:val="single" w:sz="2" w:space="0" w:color="D9D9E3"/>
                        <w:right w:val="single" w:sz="2" w:space="0" w:color="D9D9E3"/>
                      </w:divBdr>
                      <w:divsChild>
                        <w:div w:id="172190178">
                          <w:marLeft w:val="0"/>
                          <w:marRight w:val="0"/>
                          <w:marTop w:val="0"/>
                          <w:marBottom w:val="0"/>
                          <w:divBdr>
                            <w:top w:val="single" w:sz="2" w:space="0" w:color="auto"/>
                            <w:left w:val="single" w:sz="2" w:space="0" w:color="auto"/>
                            <w:bottom w:val="single" w:sz="6" w:space="0" w:color="auto"/>
                            <w:right w:val="single" w:sz="2" w:space="0" w:color="auto"/>
                          </w:divBdr>
                          <w:divsChild>
                            <w:div w:id="1699889360">
                              <w:marLeft w:val="0"/>
                              <w:marRight w:val="0"/>
                              <w:marTop w:val="100"/>
                              <w:marBottom w:val="100"/>
                              <w:divBdr>
                                <w:top w:val="single" w:sz="2" w:space="0" w:color="D9D9E3"/>
                                <w:left w:val="single" w:sz="2" w:space="0" w:color="D9D9E3"/>
                                <w:bottom w:val="single" w:sz="2" w:space="0" w:color="D9D9E3"/>
                                <w:right w:val="single" w:sz="2" w:space="0" w:color="D9D9E3"/>
                              </w:divBdr>
                              <w:divsChild>
                                <w:div w:id="1478650196">
                                  <w:marLeft w:val="0"/>
                                  <w:marRight w:val="0"/>
                                  <w:marTop w:val="0"/>
                                  <w:marBottom w:val="0"/>
                                  <w:divBdr>
                                    <w:top w:val="single" w:sz="2" w:space="0" w:color="D9D9E3"/>
                                    <w:left w:val="single" w:sz="2" w:space="0" w:color="D9D9E3"/>
                                    <w:bottom w:val="single" w:sz="2" w:space="0" w:color="D9D9E3"/>
                                    <w:right w:val="single" w:sz="2" w:space="0" w:color="D9D9E3"/>
                                  </w:divBdr>
                                  <w:divsChild>
                                    <w:div w:id="100539396">
                                      <w:marLeft w:val="0"/>
                                      <w:marRight w:val="0"/>
                                      <w:marTop w:val="0"/>
                                      <w:marBottom w:val="0"/>
                                      <w:divBdr>
                                        <w:top w:val="single" w:sz="2" w:space="0" w:color="D9D9E3"/>
                                        <w:left w:val="single" w:sz="2" w:space="0" w:color="D9D9E3"/>
                                        <w:bottom w:val="single" w:sz="2" w:space="0" w:color="D9D9E3"/>
                                        <w:right w:val="single" w:sz="2" w:space="0" w:color="D9D9E3"/>
                                      </w:divBdr>
                                      <w:divsChild>
                                        <w:div w:id="636301075">
                                          <w:marLeft w:val="0"/>
                                          <w:marRight w:val="0"/>
                                          <w:marTop w:val="0"/>
                                          <w:marBottom w:val="0"/>
                                          <w:divBdr>
                                            <w:top w:val="single" w:sz="2" w:space="0" w:color="D9D9E3"/>
                                            <w:left w:val="single" w:sz="2" w:space="0" w:color="D9D9E3"/>
                                            <w:bottom w:val="single" w:sz="2" w:space="0" w:color="D9D9E3"/>
                                            <w:right w:val="single" w:sz="2" w:space="0" w:color="D9D9E3"/>
                                          </w:divBdr>
                                          <w:divsChild>
                                            <w:div w:id="6261577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47615643">
      <w:bodyDiv w:val="1"/>
      <w:marLeft w:val="0"/>
      <w:marRight w:val="0"/>
      <w:marTop w:val="0"/>
      <w:marBottom w:val="0"/>
      <w:divBdr>
        <w:top w:val="none" w:sz="0" w:space="0" w:color="auto"/>
        <w:left w:val="none" w:sz="0" w:space="0" w:color="auto"/>
        <w:bottom w:val="none" w:sz="0" w:space="0" w:color="auto"/>
        <w:right w:val="none" w:sz="0" w:space="0" w:color="auto"/>
      </w:divBdr>
    </w:div>
    <w:div w:id="2033996180">
      <w:bodyDiv w:val="1"/>
      <w:marLeft w:val="0"/>
      <w:marRight w:val="0"/>
      <w:marTop w:val="0"/>
      <w:marBottom w:val="0"/>
      <w:divBdr>
        <w:top w:val="none" w:sz="0" w:space="0" w:color="auto"/>
        <w:left w:val="none" w:sz="0" w:space="0" w:color="auto"/>
        <w:bottom w:val="none" w:sz="0" w:space="0" w:color="auto"/>
        <w:right w:val="none" w:sz="0" w:space="0" w:color="auto"/>
      </w:divBdr>
    </w:div>
    <w:div w:id="2036733467">
      <w:bodyDiv w:val="1"/>
      <w:marLeft w:val="0"/>
      <w:marRight w:val="0"/>
      <w:marTop w:val="0"/>
      <w:marBottom w:val="0"/>
      <w:divBdr>
        <w:top w:val="none" w:sz="0" w:space="0" w:color="auto"/>
        <w:left w:val="none" w:sz="0" w:space="0" w:color="auto"/>
        <w:bottom w:val="none" w:sz="0" w:space="0" w:color="auto"/>
        <w:right w:val="none" w:sz="0" w:space="0" w:color="auto"/>
      </w:divBdr>
    </w:div>
    <w:div w:id="210857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Día06</b:Tag>
    <b:SourceType>InternetSite</b:SourceType>
    <b:Guid>{ED973A14-4094-4A89-9CAE-2E0BC50BC33C}</b:Guid>
    <b:Title>ANÁLISIS DEL ENFOQUE POR COMPETENCIAS </b:Title>
    <b:InternetSiteTitle>Repositorio USMP</b:InternetSiteTitle>
    <b:Year>2020</b:Year>
    <b:URL>https://repositorio.usmp.edu.pe/bitstream/handle/20.500.12727/6903/lov%C3%B3n_cma.pdf?sequence=1&amp;isAllowed=y</b:URL>
    <b:Author>
      <b:Author>
        <b:NameList>
          <b:Person>
            <b:Last>Lovón Cueva</b:Last>
            <b:First>Marco</b:First>
            <b:Middle>Antonio</b:Middle>
          </b:Person>
        </b:NameList>
      </b:Author>
    </b:Author>
    <b:YearAccessed>2023</b:YearAccessed>
    <b:MonthAccessed>agosto</b:MonthAccessed>
    <b:DayAccessed>26</b:DayAccessed>
    <b:RefOrder>1</b:RefOrder>
  </b:Source>
</b:Sources>
</file>

<file path=customXml/itemProps1.xml><?xml version="1.0" encoding="utf-8"?>
<ds:datastoreItem xmlns:ds="http://schemas.openxmlformats.org/officeDocument/2006/customXml" ds:itemID="{69EDC860-EC1C-4615-921A-FB1B57DB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9144</Words>
  <Characters>50296</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IESTP EL MILAGRO</cp:lastModifiedBy>
  <cp:revision>3</cp:revision>
  <dcterms:created xsi:type="dcterms:W3CDTF">2024-05-15T18:35:00Z</dcterms:created>
  <dcterms:modified xsi:type="dcterms:W3CDTF">2024-05-15T18:35:00Z</dcterms:modified>
</cp:coreProperties>
</file>